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"/>
        <w:jc w:val="left"/>
        <w:rPr>
          <w:b/>
          <w:color w:val="333300"/>
          <w:rFonts w:ascii="宋体" w:hAnsi="宋体"/>
          <w:sz w:val="44"/>
          <w:szCs w:val="44"/>
        </w:rPr>
      </w:pPr>
      <w:r>
        <w:rPr>
          <w:noProof/>
        </w:rPr>
        <w:drawing>
          <wp:inline distT="0" distB="0" distL="0" distR="0">
            <wp:extent cx="1056640" cy="53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rPr>
          <w:b/>
          <w:color w:val="333300"/>
          <w:rFonts w:ascii="宋体" w:hAnsi="宋体"/>
          <w:sz w:val="44"/>
          <w:szCs w:val="44"/>
        </w:rPr>
      </w:pPr>
    </w:p>
    <w:p>
      <w:pPr>
        <w:pStyle w:val=""/>
        <w:rPr>
          <w:b/>
          <w:color w:val="333300"/>
          <w:rFonts w:ascii="宋体" w:hAnsi="宋体"/>
          <w:sz w:val="44"/>
          <w:szCs w:val="44"/>
        </w:rPr>
      </w:pPr>
    </w:p>
    <w:p>
      <w:pPr>
        <w:pStyle w:val=""/>
        <w:rPr>
          <w:b/>
          <w:color w:val="333300"/>
          <w:rFonts w:ascii="宋体" w:hAnsi="宋体"/>
          <w:sz w:val="44"/>
          <w:szCs w:val="44"/>
        </w:rPr>
      </w:pPr>
    </w:p>
    <w:p>
      <w:pPr>
        <w:pStyle w:val=""/>
        <w:jc w:val="center"/>
        <w:rPr>
          <w:b/>
          <w:color w:val="333300"/>
          <w:rFonts w:ascii="宋体" w:hAnsi="宋体"/>
          <w:sz w:val="52"/>
          <w:szCs w:val="44"/>
        </w:rPr>
      </w:pPr>
      <w:r>
        <w:rPr>
          <w:b/>
          <w:color w:val="333300"/>
          <w:rFonts w:ascii="宋体" w:hAnsi="宋体"/>
          <w:sz w:val="52"/>
          <w:szCs w:val="44"/>
        </w:rPr>
        <w:t>《朗途职业规划测评系统》</w:t>
      </w:r>
    </w:p>
    <w:p>
      <w:pPr>
        <w:pStyle w:val=""/>
        <w:jc w:val="center"/>
        <w:ind w:left="-178"/>
        <w:spacing w:before="156" w:after="156" w:line="360" w:lineRule="auto"/>
        <w:rPr>
          <w:b/>
          <w:color w:val="333300"/>
          <w:rFonts w:ascii="华文细黑" w:hAnsi="华文细黑"/>
          <w:sz w:val="52"/>
          <w:szCs w:val="52"/>
        </w:rPr>
      </w:pPr>
      <w:r>
        <w:rPr>
          <w:b/>
          <w:color w:val="333300"/>
          <w:rFonts w:ascii="华文细黑" w:hAnsi="华文细黑"/>
          <w:sz w:val="52"/>
          <w:szCs w:val="52"/>
        </w:rPr>
        <w:t>学生</w:t>
      </w:r>
      <w:r>
        <w:rPr>
          <w:b/>
          <w:color w:val="333300"/>
          <w:rFonts w:ascii="华文细黑" w:hAnsi="华文细黑"/>
          <w:sz w:val="52"/>
          <w:szCs w:val="52"/>
        </w:rPr>
        <w:t>使用</w:t>
      </w:r>
      <w:r>
        <w:rPr>
          <w:b/>
          <w:color w:val="333300"/>
          <w:rFonts w:ascii="华文细黑" w:hAnsi="华文细黑"/>
          <w:sz w:val="52"/>
          <w:szCs w:val="52"/>
        </w:rPr>
        <w:t>手册</w:t>
      </w:r>
    </w:p>
    <w:p>
      <w:pPr>
        <w:pStyle w:val=""/>
        <w:rPr>
          <w:b/>
          <w:sz w:val="40"/>
        </w:rPr>
      </w:pPr>
    </w:p>
    <w:p>
      <w:pPr>
        <w:pStyle w:val=""/>
        <w:rPr>
          <w:b/>
          <w:sz w:val="32"/>
        </w:rPr>
      </w:pPr>
    </w:p>
    <w:p>
      <w:pPr>
        <w:pStyle w:val=""/>
        <w:rPr>
          <w:b/>
          <w:sz w:val="32"/>
        </w:rPr>
      </w:pPr>
    </w:p>
    <w:p>
      <w:pPr>
        <w:pStyle w:val=""/>
        <w:rPr>
          <w:b/>
          <w:sz w:val="32"/>
        </w:rPr>
      </w:pPr>
    </w:p>
    <w:p>
      <w:pPr>
        <w:pStyle w:val=""/>
        <w:rPr>
          <w:b/>
          <w:sz w:val="32"/>
        </w:rPr>
      </w:pPr>
    </w:p>
    <w:p>
      <w:pPr>
        <w:pStyle w:val=""/>
        <w:rPr>
          <w:b/>
          <w:sz w:val="32"/>
        </w:rPr>
      </w:pPr>
    </w:p>
    <w:p>
      <w:pPr>
        <w:pStyle w:val=""/>
        <w:rPr>
          <w:b/>
          <w:sz w:val="32"/>
        </w:rPr>
      </w:pPr>
    </w:p>
    <w:p>
      <w:pPr>
        <w:pStyle w:val=""/>
        <w:jc w:val="center"/>
        <w:rPr>
          <w:b/>
          <w:sz w:val="32"/>
        </w:rPr>
      </w:pPr>
      <w:r>
        <w:rPr>
          <w:b/>
          <w:sz w:val="32"/>
        </w:rPr>
        <w:t>产品资料</w:t>
      </w:r>
    </w:p>
    <w:p>
      <w:pPr>
        <w:pStyle w:val=""/>
        <w:jc w:val="center"/>
        <w:rPr>
          <w:b/>
          <w:sz w:val="24"/>
        </w:rPr>
      </w:pPr>
      <w:r>
        <w:rPr>
          <w:b/>
          <w:sz w:val="24"/>
        </w:rPr>
        <w:t>2009年10月更新</w:t>
      </w:r>
    </w:p>
    <w:p>
      <w:pPr>
        <w:pStyle w:val=""/>
        <w:jc w:val="center"/>
        <w:rPr>
          <w:b/>
          <w:sz w:val="40"/>
        </w:rPr>
      </w:pPr>
    </w:p>
    <w:p>
      <w:pPr>
        <w:pStyle w:val=""/>
        <w:jc w:val="center"/>
        <w:rPr>
          <w:b/>
          <w:sz w:val="40"/>
        </w:rPr>
      </w:pPr>
      <w:r>
        <w:rPr>
          <w:b/>
          <w:sz w:val="40"/>
        </w:rPr>
        <w:t>北森生涯（北京）教育有限公司</w:t>
      </w:r>
    </w:p>
    <w:p>
      <w:pPr>
        <w:pStyle w:val=""/>
        <w:rPr>
          <w:sz w:val="28"/>
          <w:szCs w:val="28"/>
        </w:rPr>
      </w:pPr>
    </w:p>
    <w:p>
      <w:pPr>
        <w:pStyle w:val=""/>
        <w:rPr>
          <w:sz w:val="28"/>
          <w:szCs w:val="28"/>
        </w:rPr>
      </w:pPr>
    </w:p>
    <w:p>
      <w:pPr>
        <w:pStyle w:val="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>
      <w:pPr>
        <w:pStyle w:val="TOC"/>
        <w:jc w:val="center"/>
        <w:rPr>
          <w:color w:val="000000"/>
        </w:rPr>
      </w:pPr>
      <w:r>
        <w:rPr>
          <w:rStyle w:val="2Char"/>
          <w:color w:val="000000"/>
        </w:rPr>
        <w:t>目</w:t>
      </w:r>
      <w:r>
        <w:rPr>
          <w:rStyle w:val="2Char"/>
          <w:color w:val="000000"/>
        </w:rPr>
        <w:t xml:space="preserve"> </w:t>
      </w:r>
      <w:r>
        <w:rPr>
          <w:rStyle w:val="2Char"/>
          <w:color w:val="000000"/>
        </w:rPr>
        <w:t>录</w:t>
      </w:r>
    </w:p>
    <w:p>
      <w:pPr>
        <w:pStyle w:val="2"/>
        <w:rPr>
          <w:rFonts w:ascii="宋体" w:hAnsi="宋体"/>
          <w:sz w:val="28"/>
          <w:szCs w:val="22"/>
        </w:rPr>
      </w:pPr>
      <w:r>
        <w:rPr>
          <w:rStyle w:val=""/>
          <w:rFonts w:ascii="宋体" w:hAnsi="宋体"/>
          <w:sz w:val="28"/>
        </w:rPr>
        <w:t>一、产品概要介绍</w:t>
      </w:r>
      <w:r>
        <w:rPr>
          <w:rFonts w:ascii="宋体" w:hAnsi="宋体"/>
          <w:sz w:val="28"/>
        </w:rPr>
        <w:tab/>
      </w:r>
      <w:r>
        <w:rPr>
          <w:rFonts w:ascii="宋体" w:hAnsi="宋体"/>
          <w:sz w:val="28"/>
        </w:rPr>
        <w:t>2</w:t>
      </w:r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1.</w:t>
        </w:r>
        <w:r>
          <w:rPr>
            <w:rStyle w:val=""/>
            <w:rFonts w:ascii="宋体" w:hAnsi="宋体"/>
            <w:sz w:val="28"/>
          </w:rPr>
          <w:t>产品定位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2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2.</w:t>
        </w:r>
        <w:r>
          <w:rPr>
            <w:rStyle w:val=""/>
            <w:rFonts w:ascii="宋体" w:hAnsi="宋体"/>
            <w:sz w:val="28"/>
          </w:rPr>
          <w:t>产品理念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2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3.</w:t>
        </w:r>
        <w:r>
          <w:rPr>
            <w:rStyle w:val=""/>
            <w:rFonts w:ascii="宋体" w:hAnsi="宋体"/>
            <w:sz w:val="28"/>
          </w:rPr>
          <w:t>内容构成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2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4.</w:t>
        </w:r>
        <w:r>
          <w:rPr>
            <w:rStyle w:val=""/>
            <w:rFonts w:ascii="宋体" w:hAnsi="宋体"/>
            <w:sz w:val="28"/>
          </w:rPr>
          <w:t>功能特色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2</w:t>
        </w:r>
      </w:hyperlink>
      <w:hyperlink/>
    </w:p>
    <w:p>
      <w:pPr>
        <w:pStyle w:val="2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二、</w:t>
        </w:r>
        <w:r>
          <w:rPr>
            <w:rStyle w:val=""/>
            <w:rFonts w:ascii="宋体" w:hAnsi="宋体"/>
            <w:sz w:val="28"/>
          </w:rPr>
          <w:t>使用说明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3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1.</w:t>
        </w:r>
        <w:r>
          <w:rPr>
            <w:rStyle w:val=""/>
            <w:rFonts w:ascii="宋体" w:hAnsi="宋体"/>
            <w:sz w:val="28"/>
          </w:rPr>
          <w:t>如何进入系统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3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2.</w:t>
        </w:r>
        <w:r>
          <w:rPr>
            <w:rStyle w:val=""/>
            <w:rFonts w:ascii="宋体" w:hAnsi="宋体"/>
            <w:sz w:val="28"/>
          </w:rPr>
          <w:t>如何开始测评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4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3.</w:t>
        </w:r>
        <w:r>
          <w:rPr>
            <w:rStyle w:val=""/>
            <w:rFonts w:ascii="宋体" w:hAnsi="宋体"/>
            <w:sz w:val="28"/>
          </w:rPr>
          <w:t>如何查看报告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5</w:t>
        </w:r>
      </w:hyperlink>
      <w:hyperlink/>
    </w:p>
    <w:p>
      <w:pPr>
        <w:pStyle w:val="3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4.</w:t>
        </w:r>
        <w:r>
          <w:rPr>
            <w:rStyle w:val=""/>
            <w:rFonts w:ascii="宋体" w:hAnsi="宋体"/>
            <w:sz w:val="28"/>
          </w:rPr>
          <w:t>了解其它信息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8</w:t>
        </w:r>
      </w:hyperlink>
      <w:hyperlink/>
    </w:p>
    <w:p>
      <w:pPr>
        <w:pStyle w:val="2"/>
        <w:rPr>
          <w:rFonts w:ascii="宋体" w:hAnsi="宋体"/>
          <w:sz w:val="28"/>
          <w:szCs w:val="22"/>
        </w:rPr>
      </w:pPr>
      <w:hyperlink>
        <w:r>
          <w:rPr>
            <w:rStyle w:val=""/>
            <w:rFonts w:ascii="宋体" w:hAnsi="宋体"/>
            <w:sz w:val="28"/>
          </w:rPr>
          <w:t>三、客服支持热线</w:t>
        </w:r>
        <w:r>
          <w:rPr>
            <w:rFonts w:ascii="宋体" w:hAnsi="宋体"/>
            <w:sz w:val="28"/>
          </w:rPr>
          <w:tab/>
        </w:r>
        <w:r>
          <w:rPr>
            <w:rFonts w:ascii="宋体" w:hAnsi="宋体"/>
            <w:sz w:val="28"/>
          </w:rPr>
          <w:t>9</w:t>
        </w:r>
      </w:hyperlink>
      <w:hyperlink/>
    </w:p>
    <w:p>
      <w:pPr>
        <w:pStyle w:val=""/>
      </w:pPr>
    </w:p>
    <w:p>
      <w:pPr>
        <w:pStyle w:val="2"/>
        <w:rPr>
          <w:rFonts w:ascii="Times New Roman" w:hAnsi="Times New Roman"/>
        </w:rPr>
      </w:pPr>
      <w:r>
        <w:rPr/>
        <w:br w:type="page"/>
      </w:r>
      <w:r>
        <w:rPr/>
        <w:t>一、</w:t>
      </w:r>
      <w:r>
        <w:rPr/>
        <w:t>产品概要介绍</w:t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1.</w:t>
      </w:r>
      <w:r>
        <w:rPr>
          <w:rFonts w:ascii="宋体" w:hAnsi="宋体"/>
          <w:sz w:val="24"/>
          <w:szCs w:val="24"/>
        </w:rPr>
        <w:t>产品定位</w:t>
      </w:r>
    </w:p>
    <w:p>
      <w:pPr>
        <w:pStyle w:val="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朗途职业规划测评系统以简便快捷的方式，帮助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了解自己的性格与动力特征，并在此基础上分析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的行为风格、优势与短板、以及适合的职业环境特点等等，辅助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确定适合的职业定位，减少职业规划当中的盲目性。</w:t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>产品理念</w:t>
      </w:r>
    </w:p>
    <w:p>
      <w:pPr>
        <w:pStyle w:val="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朗途职业规划测评系统的设计理念，就是通过分析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一贯的思维和行为模式，及其心理动力水平，从心理行为学的角度，预测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在什么样的环境下、做什么性质的活动时会感到自然、舒适，而这样的状态将会为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带来更高的工作满意感和工作绩效。</w:t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>内容构成</w:t>
      </w:r>
    </w:p>
    <w:p>
      <w:pPr>
        <w:pStyle w:val="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朗途职业规划测评系统包括性格和动力两部分。其中性格部分的开发基于荣格的心理类型学理论，包含4个两极性的维度，也就是说，每个维度的两极对应于两个相反的偏好：心理能量倾向（外向－内向）、接收信息方式（感觉－直觉）、处理信息方式（思维－情感）、行动方式（判断－知觉）。动力部分基于成就动机理论，也包含4个维度：成功愿望、影响愿望、挫折承受和人际交往。维度的详细解释见3.1部分。</w:t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.</w:t>
      </w:r>
      <w:r>
        <w:rPr>
          <w:rFonts w:ascii="宋体" w:hAnsi="宋体"/>
          <w:sz w:val="24"/>
          <w:szCs w:val="24"/>
        </w:rPr>
        <w:t>功能特色</w:t>
      </w:r>
    </w:p>
    <w:p>
      <w:pPr>
        <w:pStyle w:val="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朗途职业规划测评系统在功能上具有以下特点：</w:t>
      </w:r>
    </w:p>
    <w:p>
      <w:pPr>
        <w:pStyle w:val=""/>
        <w:numPr>
          <w:ilvl w:val="0"/>
          <w:numId w:val="608389779"/>
        </w:numPr>
        <w:spacing w:before="156" w:after="156" w:line="300" w:lineRule="auto"/>
      </w:pPr>
      <w:r>
        <w:rPr>
          <w:rFonts w:ascii="宋体" w:hAnsi="宋体"/>
          <w:sz w:val="24"/>
        </w:rPr>
        <w:t>指导性强——</w:t>
      </w:r>
      <w:r>
        <w:rPr>
          <w:rFonts w:ascii="宋体" w:hAnsi="宋体"/>
          <w:sz w:val="24"/>
        </w:rPr>
        <w:t>针对</w:t>
      </w:r>
      <w:r>
        <w:rPr>
          <w:rFonts w:ascii="宋体" w:hAnsi="宋体"/>
          <w:sz w:val="24"/>
        </w:rPr>
        <w:t>测试者的性格和动力</w:t>
      </w:r>
      <w:r>
        <w:rPr>
          <w:rFonts w:ascii="宋体" w:hAnsi="宋体"/>
          <w:sz w:val="24"/>
        </w:rPr>
        <w:t>特点，从工作角度出发，对</w:t>
      </w:r>
      <w:r>
        <w:rPr>
          <w:rFonts w:ascii="宋体" w:hAnsi="宋体"/>
          <w:sz w:val="24"/>
        </w:rPr>
        <w:t>其</w:t>
      </w:r>
      <w:r>
        <w:rPr>
          <w:rFonts w:ascii="宋体" w:hAnsi="宋体"/>
          <w:sz w:val="24"/>
        </w:rPr>
        <w:t>优劣势、适合的工作、适合的环境</w:t>
      </w:r>
      <w:r>
        <w:rPr>
          <w:rFonts w:ascii="宋体" w:hAnsi="宋体"/>
          <w:sz w:val="24"/>
        </w:rPr>
        <w:t>特点进行综合评估，给出职业发展建议</w:t>
      </w:r>
      <w:r>
        <w:rPr>
          <w:rFonts w:ascii="宋体" w:hAnsi="宋体"/>
          <w:sz w:val="24"/>
        </w:rPr>
        <w:t>；</w:t>
      </w:r>
      <w:r>
        <w:rPr>
          <w:rFonts w:ascii="宋体" w:hAnsi="宋体"/>
          <w:sz w:val="24"/>
        </w:rPr>
        <w:t xml:space="preserve"> </w:t>
      </w:r>
    </w:p>
    <w:p>
      <w:pPr>
        <w:pStyle w:val=""/>
        <w:numPr>
          <w:ilvl w:val="0"/>
          <w:numId w:val="608389779"/>
        </w:numPr>
        <w:spacing w:before="156" w:after="156" w:line="300" w:lineRule="auto"/>
      </w:pPr>
      <w:r>
        <w:rPr>
          <w:rFonts w:ascii="宋体" w:hAnsi="宋体"/>
          <w:sz w:val="24"/>
        </w:rPr>
        <w:t>易读性</w:t>
      </w:r>
      <w:r>
        <w:rPr>
          <w:rFonts w:ascii="宋体" w:hAnsi="宋体"/>
          <w:sz w:val="24"/>
        </w:rPr>
        <w:t>强——</w:t>
      </w:r>
      <w:r>
        <w:rPr>
          <w:rFonts w:ascii="宋体" w:hAnsi="宋体"/>
          <w:sz w:val="24"/>
        </w:rPr>
        <w:t>报告分析深入浅出、系统全面，被专家称为国内最权威的职业规划测评</w:t>
      </w:r>
      <w:r>
        <w:rPr>
          <w:rFonts w:ascii="宋体" w:hAnsi="宋体"/>
          <w:sz w:val="24"/>
        </w:rPr>
        <w:t>分析</w:t>
      </w:r>
      <w:r>
        <w:rPr>
          <w:rFonts w:ascii="宋体" w:hAnsi="宋体"/>
          <w:sz w:val="24"/>
        </w:rPr>
        <w:t>；</w:t>
      </w:r>
      <w:r>
        <w:rPr>
          <w:rFonts w:ascii="宋体" w:hAnsi="宋体"/>
          <w:sz w:val="24"/>
        </w:rPr>
        <w:t xml:space="preserve"> </w:t>
      </w:r>
    </w:p>
    <w:p>
      <w:pPr>
        <w:pStyle w:val=""/>
        <w:numPr>
          <w:ilvl w:val="0"/>
          <w:numId w:val="608389779"/>
        </w:numPr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实用性</w:t>
      </w:r>
      <w:r>
        <w:rPr>
          <w:rFonts w:ascii="宋体" w:hAnsi="宋体"/>
          <w:sz w:val="24"/>
        </w:rPr>
        <w:t>强——</w:t>
      </w:r>
      <w:r>
        <w:rPr>
          <w:rFonts w:ascii="宋体" w:hAnsi="宋体"/>
          <w:sz w:val="24"/>
        </w:rPr>
        <w:t>突破传统测评“注重评估、忽视应用”的弱点，强调测评结果在工作、求职、个人职业发展中的应用</w:t>
      </w:r>
      <w:r>
        <w:rPr>
          <w:rFonts w:ascii="宋体" w:hAnsi="宋体"/>
          <w:sz w:val="24"/>
        </w:rPr>
        <w:t>；</w:t>
      </w:r>
    </w:p>
    <w:p>
      <w:pPr>
        <w:pStyle w:val=""/>
        <w:numPr>
          <w:ilvl w:val="0"/>
          <w:numId w:val="608389779"/>
        </w:numPr>
        <w:spacing w:before="156" w:after="156" w:line="30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方便快捷——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的“自助式”测评，通过校园网络，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可以在线答题、在线阅读报告，就业中心老师不会因此增加事务性工作</w:t>
      </w:r>
      <w:r>
        <w:rPr>
          <w:rFonts w:ascii="宋体" w:hAnsi="宋体"/>
          <w:sz w:val="24"/>
        </w:rPr>
        <w:t>。</w:t>
      </w:r>
    </w:p>
    <w:p>
      <w:pPr>
        <w:pStyle w:val="2"/>
        <w:rPr>
          <w:rFonts w:ascii="宋体" w:hAnsi="宋体"/>
        </w:rPr>
      </w:pPr>
      <w:r>
        <w:rPr>
          <w:rFonts w:ascii="宋体" w:hAnsi="宋体"/>
          <w:sz w:val="24"/>
        </w:rPr>
        <w:br w:type="page"/>
      </w:r>
      <w:r>
        <w:rPr>
          <w:rFonts w:ascii="宋体" w:hAnsi="宋体"/>
          <w:sz w:val="24"/>
        </w:rPr>
        <w:t>二</w:t>
      </w:r>
      <w:r>
        <w:rPr/>
        <w:t>、</w:t>
      </w:r>
      <w:r>
        <w:rPr/>
        <w:t>使用说明</w:t>
      </w:r>
    </w:p>
    <w:p>
      <w:pPr>
        <w:pStyle w:val=""/>
        <w:ind w:firstLine="480"/>
        <w:spacing w:before="156" w:after="156" w:line="300" w:lineRule="auto"/>
        <w:rPr>
          <w:sz w:val="24"/>
        </w:rPr>
      </w:pPr>
      <w:r>
        <w:rPr>
          <w:sz w:val="24"/>
        </w:rPr>
        <w:t>初次</w:t>
      </w:r>
      <w:r>
        <w:rPr>
          <w:sz w:val="24"/>
        </w:rPr>
        <w:t>进入朗途测评的首页</w:t>
      </w:r>
      <w:r>
        <w:rPr>
          <w:sz w:val="24"/>
        </w:rPr>
        <w:t>后，</w:t>
      </w:r>
      <w:r>
        <w:rPr>
          <w:sz w:val="24"/>
        </w:rPr>
        <w:t>可以点击查看</w:t>
      </w:r>
      <w:r>
        <w:rPr>
          <w:rFonts w:ascii="宋体" w:hAnsi="宋体"/>
          <w:sz w:val="24"/>
        </w:rPr>
        <w:t>【</w:t>
      </w:r>
      <w:r>
        <w:rPr>
          <w:sz w:val="24"/>
        </w:rPr>
        <w:t>新手操作指南</w:t>
      </w:r>
      <w:r>
        <w:rPr>
          <w:rFonts w:ascii="宋体" w:hAnsi="宋体"/>
          <w:sz w:val="24"/>
        </w:rPr>
        <w:t>】</w:t>
      </w:r>
      <w:r>
        <w:rPr>
          <w:sz w:val="24"/>
        </w:rPr>
        <w:t>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716780" cy="2481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</w:t>
      </w:r>
      <w:r>
        <w:rPr>
          <w:rFonts w:ascii="宋体" w:hAnsi="宋体"/>
          <w:sz w:val="24"/>
          <w:szCs w:val="24"/>
        </w:rPr>
        <w:t>.如何进入系统</w:t>
      </w:r>
    </w:p>
    <w:p>
      <w:pPr>
        <w:pStyle w:val=""/>
        <w:ind w:firstLine="480"/>
        <w:spacing w:before="156" w:after="156" w:line="300" w:lineRule="auto"/>
        <w:rPr>
          <w:sz w:val="24"/>
        </w:rPr>
      </w:pPr>
      <w:r>
        <w:rPr>
          <w:rFonts w:ascii="宋体" w:hAnsi="宋体"/>
          <w:sz w:val="24"/>
        </w:rPr>
        <w:t>如果你不是</w:t>
      </w:r>
      <w:r>
        <w:rPr>
          <w:rFonts w:ascii="宋体" w:hAnsi="宋体"/>
          <w:sz w:val="24"/>
        </w:rPr>
        <w:t>首次使用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可以直接输入登录</w:t>
      </w:r>
      <w:r>
        <w:rPr>
          <w:rFonts w:ascii="宋体" w:hAnsi="宋体"/>
          <w:sz w:val="24"/>
        </w:rPr>
        <w:t>ID</w:t>
      </w:r>
      <w:r>
        <w:rPr>
          <w:rFonts w:ascii="宋体" w:hAnsi="宋体"/>
          <w:sz w:val="24"/>
        </w:rPr>
        <w:t>和密码进入系统，</w:t>
      </w:r>
      <w:r>
        <w:rPr>
          <w:rFonts w:ascii="宋体" w:hAnsi="宋体"/>
          <w:sz w:val="24"/>
        </w:rPr>
        <w:t>如果你是第一次</w:t>
      </w:r>
      <w:r>
        <w:rPr>
          <w:sz w:val="24"/>
        </w:rPr>
        <w:t>使用朗途系统，可以在首页点击</w:t>
      </w:r>
      <w:r>
        <w:rPr>
          <w:rFonts w:ascii="宋体" w:hAnsi="宋体"/>
          <w:sz w:val="24"/>
        </w:rPr>
        <w:t>【</w:t>
      </w:r>
      <w:r>
        <w:rPr>
          <w:sz w:val="24"/>
        </w:rPr>
        <w:t>帐号激活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进入新的页面，如下图，</w:t>
      </w:r>
      <w:r>
        <w:rPr>
          <w:sz w:val="24"/>
        </w:rPr>
        <w:t>输入自己的学号和姓名进行账号激活</w:t>
      </w:r>
      <w:r>
        <w:rPr>
          <w:sz w:val="24"/>
        </w:rPr>
        <w:t>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380865" cy="17748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177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480"/>
        <w:spacing w:before="156" w:after="156" w:line="300" w:lineRule="auto"/>
      </w:pPr>
      <w:r>
        <w:rPr>
          <w:rFonts w:ascii="宋体" w:hAnsi="宋体"/>
          <w:sz w:val="24"/>
        </w:rPr>
        <w:t>在新的页面</w:t>
      </w:r>
      <w:r>
        <w:rPr>
          <w:rFonts w:ascii="宋体" w:hAnsi="宋体"/>
          <w:sz w:val="24"/>
        </w:rPr>
        <w:t>中</w:t>
      </w:r>
      <w:r>
        <w:rPr>
          <w:rFonts w:ascii="宋体" w:hAnsi="宋体"/>
          <w:sz w:val="24"/>
        </w:rPr>
        <w:t>补充</w:t>
      </w:r>
      <w:r>
        <w:rPr>
          <w:rFonts w:ascii="宋体" w:hAnsi="宋体"/>
          <w:sz w:val="24"/>
        </w:rPr>
        <w:t>信息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设置自己的密码和邮箱。此处密码为</w:t>
      </w:r>
      <w:r>
        <w:rPr>
          <w:rFonts w:ascii="宋体" w:hAnsi="宋体"/>
          <w:sz w:val="24"/>
        </w:rPr>
        <w:t>登陆系统的密码，邮箱为找回密码的凭证，请认真填写。</w:t>
      </w:r>
      <w:r>
        <w:rPr>
          <w:rFonts w:ascii="宋体" w:hAnsi="宋体"/>
          <w:sz w:val="24"/>
        </w:rPr>
        <w:t>点击</w:t>
      </w:r>
      <w:r>
        <w:rPr>
          <w:rFonts w:ascii="宋体" w:hAnsi="宋体"/>
          <w:sz w:val="24"/>
        </w:rPr>
        <w:t>【</w:t>
      </w:r>
      <w:r>
        <w:rPr>
          <w:rFonts w:ascii="宋体" w:hAnsi="宋体"/>
          <w:sz w:val="24"/>
        </w:rPr>
        <w:t>确定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即完成</w:t>
      </w:r>
      <w:r>
        <w:rPr>
          <w:sz w:val="24"/>
        </w:rPr>
        <w:t>帐号激活。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093845" cy="39903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990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.如何开始测评</w:t>
      </w:r>
    </w:p>
    <w:p>
      <w:pPr>
        <w:pStyle w:val="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sz w:val="24"/>
        </w:rPr>
        <w:t>完成信息补充后，</w:t>
      </w:r>
      <w:r>
        <w:rPr>
          <w:sz w:val="24"/>
        </w:rPr>
        <w:t>你会</w:t>
      </w:r>
      <w:r>
        <w:rPr>
          <w:sz w:val="24"/>
        </w:rPr>
        <w:t>进入测评中心页面，如下图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596130" cy="37452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374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jc w:val="left"/>
        <w:ind w:firstLine="480"/>
        <w:spacing w:before="156" w:after="156" w:line="300" w:lineRule="auto"/>
        <w:rPr>
          <w:rFonts w:ascii="宋体" w:hAnsi="宋体"/>
          <w:sz w:val="24"/>
        </w:rPr>
      </w:pPr>
      <w:r>
        <w:rPr>
          <w:sz w:val="24"/>
        </w:rPr>
        <w:t>点击</w:t>
      </w:r>
      <w:r>
        <w:rPr>
          <w:rFonts w:ascii="宋体" w:hAnsi="宋体"/>
          <w:sz w:val="24"/>
        </w:rPr>
        <w:t>【</w:t>
      </w:r>
      <w:r>
        <w:rPr>
          <w:sz w:val="24"/>
        </w:rPr>
        <w:t>开始测评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请在跳出的窗口中</w:t>
      </w:r>
      <w:r>
        <w:rPr>
          <w:rFonts w:ascii="宋体" w:hAnsi="宋体"/>
          <w:sz w:val="24"/>
        </w:rPr>
        <w:t>点击</w:t>
      </w:r>
      <w:r>
        <w:rPr>
          <w:rFonts w:ascii="宋体" w:hAnsi="宋体"/>
          <w:sz w:val="24"/>
        </w:rPr>
        <w:t>【</w:t>
      </w:r>
      <w:r>
        <w:rPr>
          <w:sz w:val="24"/>
        </w:rPr>
        <w:t>确定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开始</w:t>
      </w:r>
      <w:r>
        <w:rPr>
          <w:rFonts w:ascii="宋体" w:hAnsi="宋体"/>
          <w:sz w:val="24"/>
        </w:rPr>
        <w:t>作答。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208145" cy="27647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jc w:val="left"/>
        <w:ind w:firstLine="480"/>
        <w:spacing w:before="156" w:after="156" w:line="300" w:lineRule="auto"/>
        <w:rPr>
          <w:sz w:val="24"/>
        </w:rPr>
      </w:pPr>
      <w:r>
        <w:rPr>
          <w:sz w:val="24"/>
        </w:rPr>
        <w:t>一个账号有两次的测评机会，你</w:t>
      </w:r>
      <w:r>
        <w:rPr>
          <w:sz w:val="24"/>
        </w:rPr>
        <w:t>在两次测评中间需要间隔一年的时间。</w:t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3.如何查看报告</w:t>
      </w:r>
    </w:p>
    <w:p>
      <w:pPr>
        <w:pStyle w:val=""/>
        <w:ind w:left="316"/>
        <w:spacing w:before="156" w:after="156" w:line="300" w:lineRule="auto"/>
        <w:rPr>
          <w:b/>
          <w:sz w:val="32"/>
          <w:szCs w:val="21"/>
        </w:rPr>
      </w:pPr>
      <w:r>
        <w:rPr>
          <w:rFonts w:ascii="宋体" w:hAnsi="宋体"/>
          <w:sz w:val="24"/>
        </w:rPr>
        <w:t>测评完</w:t>
      </w:r>
      <w:r>
        <w:rPr>
          <w:rFonts w:ascii="宋体" w:hAnsi="宋体"/>
          <w:sz w:val="24"/>
        </w:rPr>
        <w:t>成</w:t>
      </w:r>
      <w:r>
        <w:rPr>
          <w:rFonts w:ascii="宋体" w:hAnsi="宋体"/>
          <w:sz w:val="24"/>
        </w:rPr>
        <w:t>以后可以查看报告信息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以后可以多次登录查看。</w:t>
      </w:r>
    </w:p>
    <w:p>
      <w:pPr>
        <w:pStyle w:val=""/>
        <w:ind w:firstLine="361"/>
        <w:spacing w:before="156" w:after="156" w:line="300" w:lineRule="auto"/>
        <w:rPr>
          <w:b/>
          <w:sz w:val="24"/>
          <w:szCs w:val="21"/>
        </w:rPr>
      </w:pPr>
      <w:r>
        <w:rPr>
          <w:b/>
          <w:sz w:val="24"/>
          <w:szCs w:val="21"/>
        </w:rPr>
        <w:t>3.1</w:t>
      </w:r>
      <w:r>
        <w:rPr>
          <w:b/>
          <w:sz w:val="24"/>
          <w:szCs w:val="21"/>
        </w:rPr>
        <w:t>拆分版的报告</w:t>
      </w:r>
    </w:p>
    <w:p>
      <w:pPr>
        <w:pStyle w:val=""/>
        <w:ind w:firstLine="480"/>
      </w:pPr>
      <w:r>
        <w:rPr>
          <w:sz w:val="24"/>
        </w:rPr>
        <w:t>点击</w:t>
      </w:r>
      <w:r>
        <w:rPr>
          <w:rFonts w:ascii="宋体" w:hAnsi="宋体"/>
          <w:sz w:val="24"/>
        </w:rPr>
        <w:t>【</w:t>
      </w:r>
      <w:r>
        <w:rPr>
          <w:rFonts w:ascii="宋体" w:hAnsi="宋体"/>
          <w:sz w:val="24"/>
        </w:rPr>
        <w:t>查看报告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或者右边的几个文字链接，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可以选择性地查看自己最想了解的部分。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369435" cy="34016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jc w:val="left"/>
        <w:ind w:firstLine="480"/>
        <w:spacing w:before="156" w:after="156" w:line="300" w:lineRule="auto"/>
        <w:rPr>
          <w:sz w:val="24"/>
        </w:rPr>
      </w:pPr>
      <w:r>
        <w:rPr>
          <w:sz w:val="24"/>
        </w:rPr>
        <w:t>点击左侧的按钮，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可以在</w:t>
      </w:r>
      <w:r>
        <w:rPr>
          <w:rFonts w:ascii="宋体" w:hAnsi="宋体"/>
          <w:sz w:val="24"/>
        </w:rPr>
        <w:t>报告的</w:t>
      </w:r>
      <w:r>
        <w:rPr>
          <w:rFonts w:ascii="宋体" w:hAnsi="宋体"/>
          <w:sz w:val="24"/>
        </w:rPr>
        <w:t>五大部分中跳转；在每一部分</w:t>
      </w:r>
      <w:r>
        <w:rPr>
          <w:rFonts w:ascii="宋体" w:hAnsi="宋体"/>
          <w:sz w:val="24"/>
        </w:rPr>
        <w:t>报告</w:t>
      </w:r>
      <w:r>
        <w:rPr>
          <w:rFonts w:ascii="宋体" w:hAnsi="宋体"/>
          <w:sz w:val="24"/>
        </w:rPr>
        <w:t>中，</w:t>
      </w:r>
      <w:r>
        <w:rPr>
          <w:sz w:val="24"/>
        </w:rPr>
        <w:t>点击右侧的标签页按钮，</w:t>
      </w:r>
      <w:r>
        <w:rPr>
          <w:sz w:val="24"/>
        </w:rPr>
        <w:t>你</w:t>
      </w:r>
      <w:r>
        <w:rPr>
          <w:sz w:val="24"/>
        </w:rPr>
        <w:t>可以选择性地查看这一部分中的几个小部分。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771390" cy="36931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369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361"/>
        <w:spacing w:before="156" w:after="156" w:line="300" w:lineRule="auto"/>
        <w:rPr>
          <w:b/>
          <w:sz w:val="24"/>
          <w:szCs w:val="21"/>
        </w:rPr>
      </w:pPr>
      <w:r>
        <w:rPr>
          <w:b/>
          <w:sz w:val="24"/>
          <w:szCs w:val="21"/>
        </w:rPr>
        <w:t>3.2</w:t>
      </w:r>
      <w:r>
        <w:rPr>
          <w:b/>
          <w:sz w:val="24"/>
          <w:szCs w:val="21"/>
        </w:rPr>
        <w:t>整体版的报告</w:t>
      </w:r>
    </w:p>
    <w:p>
      <w:pPr>
        <w:pStyle w:val=""/>
        <w:ind w:firstLine="480"/>
        <w:rPr>
          <w:b/>
          <w:sz w:val="24"/>
          <w:szCs w:val="21"/>
        </w:rPr>
      </w:pPr>
      <w:r>
        <w:rPr>
          <w:sz w:val="24"/>
        </w:rPr>
        <w:t>点击</w:t>
      </w:r>
      <w:r>
        <w:rPr>
          <w:rFonts w:ascii="宋体" w:hAnsi="宋体"/>
          <w:sz w:val="24"/>
        </w:rPr>
        <w:t>【</w:t>
      </w:r>
      <w:r>
        <w:rPr>
          <w:rFonts w:ascii="宋体" w:hAnsi="宋体"/>
          <w:sz w:val="24"/>
        </w:rPr>
        <w:t>整体</w:t>
      </w:r>
      <w:r>
        <w:rPr>
          <w:rFonts w:ascii="宋体" w:hAnsi="宋体"/>
          <w:sz w:val="24"/>
        </w:rPr>
        <w:t>报告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或者在拆分版报告显示页面中点击</w:t>
      </w:r>
      <w:r>
        <w:rPr>
          <w:rFonts w:ascii="宋体" w:hAnsi="宋体"/>
          <w:sz w:val="24"/>
        </w:rPr>
        <w:t>【</w:t>
      </w:r>
      <w:r>
        <w:rPr>
          <w:rFonts w:ascii="宋体" w:hAnsi="宋体"/>
          <w:sz w:val="24"/>
        </w:rPr>
        <w:t>打印</w:t>
      </w:r>
      <w:r>
        <w:rPr>
          <w:rFonts w:ascii="宋体" w:hAnsi="宋体"/>
          <w:sz w:val="24"/>
        </w:rPr>
        <w:t>报告</w:t>
      </w:r>
      <w:r>
        <w:rPr>
          <w:rFonts w:ascii="宋体" w:hAnsi="宋体"/>
          <w:sz w:val="24"/>
        </w:rPr>
        <w:t>】</w:t>
      </w:r>
      <w:r>
        <w:rPr>
          <w:rFonts w:ascii="宋体" w:hAnsi="宋体"/>
          <w:sz w:val="24"/>
        </w:rPr>
        <w:t>，</w:t>
      </w:r>
      <w:r>
        <w:rPr>
          <w:rFonts w:ascii="宋体" w:hAnsi="宋体"/>
          <w:sz w:val="24"/>
        </w:rPr>
        <w:t>会跳出新的页面，</w:t>
      </w:r>
      <w:r>
        <w:rPr>
          <w:rFonts w:ascii="宋体" w:hAnsi="宋体"/>
          <w:sz w:val="24"/>
        </w:rPr>
        <w:t>你</w:t>
      </w:r>
      <w:r>
        <w:rPr>
          <w:rFonts w:ascii="宋体" w:hAnsi="宋体"/>
          <w:sz w:val="24"/>
        </w:rPr>
        <w:t>可以</w:t>
      </w:r>
      <w:r>
        <w:rPr>
          <w:rFonts w:ascii="宋体" w:hAnsi="宋体"/>
          <w:sz w:val="24"/>
        </w:rPr>
        <w:t>看到报告的完整版。</w:t>
      </w:r>
    </w:p>
    <w:p>
      <w:pPr>
        <w:pStyle w:val=""/>
        <w:jc w:val="center"/>
        <w:spacing w:before="156" w:after="156" w:line="300" w:lineRule="auto"/>
        <w:rPr>
          <w:b/>
          <w:sz w:val="24"/>
          <w:szCs w:val="21"/>
        </w:rPr>
      </w:pPr>
      <w:r>
        <w:rPr>
          <w:noProof/>
        </w:rPr>
        <w:drawing>
          <wp:inline distT="0" distB="0" distL="0" distR="0">
            <wp:extent cx="4450715" cy="34251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715" cy="342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542155" cy="35801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155" cy="358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jc w:val="left"/>
        <w:ind w:firstLine="480"/>
        <w:spacing w:before="156" w:after="156" w:line="300" w:lineRule="auto"/>
        <w:rPr>
          <w:sz w:val="24"/>
        </w:rPr>
      </w:pPr>
      <w:r>
        <w:rPr>
          <w:sz w:val="24"/>
        </w:rPr>
        <w:t>你</w:t>
      </w:r>
      <w:r>
        <w:rPr>
          <w:sz w:val="24"/>
        </w:rPr>
        <w:t>可以点击浏览器的</w:t>
      </w:r>
      <w:r>
        <w:rPr>
          <w:sz w:val="24"/>
        </w:rPr>
        <w:t>功能按钮，</w:t>
      </w:r>
      <w:r>
        <w:rPr>
          <w:sz w:val="24"/>
        </w:rPr>
        <w:t>保存或是打印</w:t>
      </w:r>
      <w:r>
        <w:rPr>
          <w:sz w:val="24"/>
        </w:rPr>
        <w:t>这份报告。</w:t>
      </w:r>
    </w:p>
    <w:p>
      <w:pPr>
        <w:pStyle w:val=""/>
        <w:jc w:val="center"/>
        <w:spacing w:before="156" w:after="156" w:line="300" w:lineRule="auto"/>
        <w:rPr>
          <w:sz w:val="24"/>
        </w:rPr>
      </w:pPr>
      <w:r>
        <w:rPr>
          <w:noProof/>
        </w:rPr>
        <w:drawing>
          <wp:inline distT="0" distB="0" distL="0" distR="0">
            <wp:extent cx="4654550" cy="4504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50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"/>
        <w:spacing w:before="156" w:after="0" w:line="300" w:lineRule="auto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.了解</w:t>
      </w:r>
      <w:r>
        <w:rPr>
          <w:rFonts w:ascii="宋体" w:hAnsi="宋体"/>
          <w:sz w:val="24"/>
          <w:szCs w:val="24"/>
        </w:rPr>
        <w:t>其它信息</w:t>
      </w:r>
    </w:p>
    <w:p>
      <w:pPr>
        <w:pStyle w:val=""/>
        <w:ind w:firstLine="480"/>
        <w:spacing w:before="156" w:after="156" w:line="300" w:lineRule="auto"/>
        <w:rPr>
          <w:sz w:val="24"/>
        </w:rPr>
      </w:pPr>
      <w:r>
        <w:rPr>
          <w:sz w:val="24"/>
        </w:rPr>
        <w:t>除了测评和查看报告，</w:t>
      </w:r>
      <w:r>
        <w:rPr>
          <w:sz w:val="24"/>
        </w:rPr>
        <w:t>你</w:t>
      </w:r>
      <w:r>
        <w:rPr>
          <w:sz w:val="24"/>
        </w:rPr>
        <w:t>还可以了解朗途产品</w:t>
      </w:r>
      <w:r>
        <w:rPr>
          <w:sz w:val="24"/>
        </w:rPr>
        <w:t>的</w:t>
      </w:r>
      <w:r>
        <w:rPr>
          <w:sz w:val="24"/>
        </w:rPr>
        <w:t>相关情况</w:t>
      </w:r>
      <w:r>
        <w:rPr>
          <w:sz w:val="24"/>
        </w:rPr>
        <w:t>，并且解答</w:t>
      </w:r>
      <w:r>
        <w:rPr>
          <w:sz w:val="24"/>
        </w:rPr>
        <w:t>测评当中的疑问</w:t>
      </w:r>
      <w:r>
        <w:rPr>
          <w:sz w:val="24"/>
        </w:rPr>
        <w:t>。</w:t>
      </w:r>
    </w:p>
    <w:p>
      <w:pPr>
        <w:pStyle w:val=""/>
        <w:jc w:val="center"/>
      </w:pPr>
      <w:r>
        <w:rPr>
          <w:noProof/>
        </w:rPr>
        <w:drawing>
          <wp:inline distT="0" distB="0" distL="0" distR="0">
            <wp:extent cx="5137150" cy="35807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"/>
        <w:ind w:firstLine="480"/>
        <w:rPr>
          <w:sz w:val="24"/>
        </w:rPr>
      </w:pPr>
      <w:r>
        <w:rPr>
          <w:sz w:val="24"/>
        </w:rPr>
        <w:t>另外还可以下载职业规划练习的</w:t>
      </w:r>
      <w:r>
        <w:rPr>
          <w:sz w:val="24"/>
        </w:rPr>
        <w:t>PPT。</w:t>
      </w:r>
    </w:p>
    <w:p>
      <w:pPr>
        <w:pStyle w:val=""/>
        <w:ind w:firstLine="480"/>
        <w:rPr>
          <w:sz w:val="24"/>
        </w:rPr>
      </w:pPr>
      <w:r>
        <w:rPr>
          <w:noProof/>
        </w:rPr>
        <w:drawing>
          <wp:inline distT="0" distB="0" distL="0" distR="0">
            <wp:extent cx="4617720" cy="35077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50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"/>
        <w:rPr>
          <w:sz w:val="24"/>
        </w:rPr>
      </w:pPr>
      <w:r>
        <w:rPr>
          <w:sz w:val="24"/>
        </w:rPr>
        <w:br w:type="page"/>
      </w:r>
      <w:r>
        <w:rPr/>
        <w:t>三</w:t>
      </w:r>
      <w:r>
        <w:rPr/>
        <w:t>、客服支持热线</w:t>
      </w:r>
    </w:p>
    <w:p>
      <w:pPr>
        <w:pStyle w:val=""/>
        <w:ind w:firstLine="480"/>
        <w:spacing w:line="360" w:lineRule="auto"/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t>如果</w:t>
      </w:r>
      <w:r>
        <w:rPr>
          <w:rFonts w:ascii="宋体" w:hAnsi="宋体"/>
          <w:sz w:val="24"/>
          <w:szCs w:val="21"/>
        </w:rPr>
        <w:t>你</w:t>
      </w:r>
      <w:r>
        <w:rPr>
          <w:rFonts w:ascii="宋体" w:hAnsi="宋体"/>
          <w:sz w:val="24"/>
          <w:szCs w:val="21"/>
        </w:rPr>
        <w:t>在朗途测评系统的使用过程中遇到任何问题，</w:t>
      </w:r>
      <w:r>
        <w:rPr>
          <w:rFonts w:ascii="宋体" w:hAnsi="宋体"/>
          <w:sz w:val="24"/>
          <w:szCs w:val="21"/>
        </w:rPr>
        <w:t>请拨打北森生涯公司的客服热线：010-82776800，我们将热诚、高效地解决</w:t>
      </w:r>
      <w:r>
        <w:rPr>
          <w:rFonts w:ascii="宋体" w:hAnsi="宋体"/>
          <w:sz w:val="24"/>
          <w:szCs w:val="21"/>
        </w:rPr>
        <w:t>你</w:t>
      </w:r>
      <w:r>
        <w:rPr>
          <w:rFonts w:ascii="宋体" w:hAnsi="宋体"/>
          <w:sz w:val="24"/>
          <w:szCs w:val="21"/>
        </w:rPr>
        <w:t>的问题。</w:t>
      </w:r>
    </w:p>
    <w:p>
      <w:pPr>
        <w:pStyle w:val=""/>
        <w:ind w:firstLine="420"/>
        <w:spacing w:line="360" w:lineRule="auto"/>
        <w:rPr>
          <w:sz w:val="24"/>
        </w:rPr>
      </w:pPr>
      <w:r>
        <w:rPr>
          <w:sz w:val="24"/>
        </w:rPr>
        <w:t>同时，</w:t>
      </w:r>
      <w:r>
        <w:rPr>
          <w:sz w:val="24"/>
        </w:rPr>
        <w:t>你</w:t>
      </w:r>
      <w:r>
        <w:rPr>
          <w:sz w:val="24"/>
        </w:rPr>
        <w:t>还可以随时点击系统</w:t>
      </w:r>
      <w:r>
        <w:rPr>
          <w:sz w:val="24"/>
        </w:rPr>
        <w:t>前台</w:t>
      </w:r>
      <w:r>
        <w:rPr>
          <w:sz w:val="24"/>
        </w:rPr>
        <w:t>页面</w:t>
      </w:r>
      <w:r>
        <w:rPr>
          <w:sz w:val="24"/>
        </w:rPr>
        <w:t>右边的</w:t>
      </w:r>
      <w:r>
        <w:rPr>
          <w:sz w:val="24"/>
        </w:rPr>
        <w:t>“</w:t>
      </w:r>
      <w:r>
        <w:rPr>
          <w:sz w:val="24"/>
        </w:rPr>
        <w:t>联系客服</w:t>
      </w:r>
      <w:r>
        <w:rPr>
          <w:sz w:val="24"/>
        </w:rPr>
        <w:t>”</w:t>
      </w:r>
      <w:r>
        <w:rPr>
          <w:sz w:val="24"/>
        </w:rPr>
        <w:t>图片</w:t>
      </w:r>
      <w:r>
        <w:rPr>
          <w:sz w:val="24"/>
        </w:rPr>
        <w:t>，向</w:t>
      </w:r>
      <w:r>
        <w:rPr>
          <w:sz w:val="24"/>
        </w:rPr>
        <w:t>我们</w:t>
      </w:r>
      <w:r>
        <w:rPr>
          <w:sz w:val="24"/>
        </w:rPr>
        <w:t>反馈，北森的客户服务人员会定期为</w:t>
      </w:r>
      <w:r>
        <w:rPr>
          <w:sz w:val="24"/>
        </w:rPr>
        <w:t>你</w:t>
      </w:r>
      <w:r>
        <w:rPr>
          <w:sz w:val="24"/>
        </w:rPr>
        <w:t>解决问题。</w:t>
      </w:r>
    </w:p>
    <w:tbl>
      <w:tblPr>
        <w:tblBorders>
          <w:top w:val="double" w:sz="4" w:color="000000" w:space="0"/>
          <w:bottom w:val="double" w:sz="4" w:color="000000" w:space="0"/>
          <w:left w:val="double" w:sz="4" w:color="000000" w:space="0"/>
          <w:right w:val="double" w:sz="4" w:color="000000" w:space="0"/>
          <w:insideH w:val="double" w:sz="4" w:color="000000" w:space="0"/>
          <w:insideV w:val="double" w:sz="4" w:color="000000" w:space="0"/>
        </w:tblBorders>
        <w:jc w:val="center"/>
        <w:tblStyle w:val="普通表格"/>
        <w:tblLook w:val="4A0"/>
        <w:tblW w:w="0" w:type="auto"/>
      </w:tblPr>
      <w:tblGrid>
        <w:gridCol w:w="7811"/>
      </w:tblGrid>
      <w:tr>
        <w:trPr>
          <w:trHeight w:val="1967" w:hRule="atLeast"/>
        </w:trPr>
        <w:tc>
          <w:tcPr>
            <w:vAlign w:val="top"/>
            <w:tcW w:w="7811" w:type="dxa"/>
          </w:tcPr>
          <w:p>
            <w:pPr>
              <w:pStyle w:val=""/>
              <w:spacing w:before="0" w:line="360" w:lineRule="auto"/>
            </w:pPr>
            <w:r>
              <w:rPr>
                <w:sz w:val="24"/>
              </w:rPr>
              <w:t>地址：</w:t>
            </w:r>
            <w:r>
              <w:rPr>
                <w:i/>
                <w:sz w:val="24"/>
              </w:rPr>
              <w:t>北京市海淀区农大南路1号硅谷亮城4#楼6层 (100085)</w:t>
            </w:r>
          </w:p>
          <w:p>
            <w:pPr>
              <w:pStyle w:val=""/>
              <w:spacing w:line="360" w:lineRule="auto"/>
              <w:rPr>
                <w:i/>
                <w:sz w:val="24"/>
              </w:rPr>
            </w:pPr>
            <w:r>
              <w:rPr>
                <w:sz w:val="24"/>
              </w:rPr>
              <w:t>电话：</w:t>
            </w:r>
            <w:r>
              <w:rPr>
                <w:i/>
                <w:sz w:val="24"/>
              </w:rPr>
              <w:t>010-827768</w:t>
            </w:r>
            <w:r>
              <w:rPr>
                <w:i/>
                <w:sz w:val="24"/>
              </w:rPr>
              <w:t>00</w:t>
            </w:r>
          </w:p>
          <w:p>
            <w:pPr>
              <w:pStyle w:val=""/>
              <w:spacing w:line="360" w:lineRule="auto"/>
              <w:rPr>
                <w:i/>
                <w:sz w:val="24"/>
              </w:rPr>
            </w:pPr>
            <w:r>
              <w:rPr>
                <w:sz w:val="24"/>
              </w:rPr>
              <w:t>传真：</w:t>
            </w:r>
            <w:r>
              <w:rPr>
                <w:i/>
                <w:sz w:val="24"/>
              </w:rPr>
              <w:t>010-82776999</w:t>
            </w:r>
          </w:p>
          <w:p>
            <w:pPr>
              <w:pStyle w:val=""/>
              <w:spacing w:line="360" w:lineRule="auto"/>
              <w:rPr>
                <w:i/>
                <w:sz w:val="24"/>
              </w:rPr>
            </w:pPr>
            <w:r>
              <w:rPr>
                <w:sz w:val="24"/>
              </w:rPr>
              <w:t>电子邮件：</w:t>
            </w:r>
            <w:r>
              <w:rPr>
                <w:sz w:val="24"/>
              </w:rPr>
              <w:t>liweiqing@beisen.com</w:t>
            </w:r>
          </w:p>
          <w:p>
            <w:pPr>
              <w:pStyle w:val=""/>
              <w:spacing w:line="360" w:lineRule="auto"/>
            </w:pPr>
            <w:r>
              <w:rPr>
                <w:sz w:val="24"/>
              </w:rPr>
              <w:t>网址：</w:t>
            </w:r>
            <w:hyperlink r:id="rId21">
              <w:r>
                <w:rPr>
                  <w:rStyle w:val=""/>
                  <w:i/>
                  <w:sz w:val="24"/>
                </w:rPr>
                <w:t>http://www.beisenedu.com</w:t>
              </w:r>
            </w:hyperlink>
          </w:p>
        </w:tc>
      </w:tr>
    </w:tbl>
    <w:p>
      <w:pPr>
        <w:pStyle w:val=""/>
        <w:ind w:firstLine="480"/>
        <w:spacing w:line="360" w:lineRule="auto"/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t>谢谢</w:t>
      </w:r>
      <w:r>
        <w:rPr>
          <w:rFonts w:ascii="宋体" w:hAnsi="宋体"/>
          <w:sz w:val="24"/>
          <w:szCs w:val="21"/>
        </w:rPr>
        <w:t>你</w:t>
      </w:r>
      <w:r>
        <w:rPr>
          <w:rFonts w:ascii="宋体" w:hAnsi="宋体"/>
          <w:sz w:val="24"/>
          <w:szCs w:val="21"/>
        </w:rPr>
        <w:t>对朗途职业规划测评系统的使用，我们期待</w:t>
      </w:r>
      <w:r>
        <w:rPr>
          <w:rFonts w:ascii="宋体" w:hAnsi="宋体"/>
          <w:sz w:val="24"/>
          <w:szCs w:val="21"/>
        </w:rPr>
        <w:t>学生朋友</w:t>
      </w:r>
      <w:r>
        <w:rPr>
          <w:rFonts w:ascii="宋体" w:hAnsi="宋体"/>
          <w:sz w:val="24"/>
          <w:szCs w:val="21"/>
        </w:rPr>
        <w:t>多提宝贵意见，我们将为系统更加完善而为不断努力！</w:t>
      </w:r>
    </w:p>
    <w:p>
      <w:pPr>
        <w:pStyle w:val=""/>
        <w:ind w:firstLine="315"/>
        <w:spacing w:before="156" w:after="156" w:line="300" w:lineRule="auto"/>
      </w:pPr>
    </w:p>
    <w:sectPr>
      <w:headerReference r:id="rId22" w:type="default"/>
      <w:footerReference r:id="rId23" w:type="default"/>
      <w:pgSz w:w="11906" w:h="16838"/>
      <w:pgMar w:left="1800" w:right="1800" w:top="1440" w:bottom="1440"/>
      <w:titlePg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宋体"/>
  <w:font w:name="华文细黑"/>
  <w:font w:name="黑体"/>
  <w:font w:name="Cambria"/>
  <w:font w:name="Wingdings"/>
  <w:font w:name="Cambria Math"/>
  <w:font w:name="Calibri"/>
  <w:font w:name="Courier New"/>
</w:fonts>
</file>

<file path=word/foot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jc w:val="right"/>
    </w:pPr>
    <w:r>
      <w:rPr>
        <w:rStyle w:val=""/>
      </w:rPr>
      <w:t>第</w:t>
    </w:r>
    <w:fldSimple w:instr=" PAGE  \* MERGEFORMAT ">
      <w:r>
        <w:rPr>
          <w:rStyle w:val=""/>
        </w:rPr>
        <w:t>1</w:t>
      </w:r>
    </w:fldSimple>
    <w:r>
      <w:rPr>
        <w:rStyle w:val=""/>
      </w:rPr>
      <w:t>页 共</w:t>
    </w:r>
    <w:fldSimple w:instr=" NUMPAGES ">
      <w:r>
        <w:rPr>
          <w:rStyle w:val=""/>
        </w:rPr>
        <w:t>10</w:t>
      </w:r>
    </w:fldSimple>
    <w:r>
      <w:rPr>
        <w:rStyle w:val=""/>
      </w:rPr>
      <w:t>页</w:t>
    </w:r>
  </w:p>
</w:hd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"/>
      <w:jc w:val="both"/>
    </w:pPr>
    <w:r>
      <w:rPr>
        <w:noProof/>
      </w:rPr>
      <w:drawing>
        <wp:inline distT="0" distB="0" distL="0" distR="0">
          <wp:extent cx="675640" cy="33782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0"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337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/>
      <w:t xml:space="preserve">                                                                使用手册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12602070">
    <w:multiLevelType w:val="hybridMultilevel"/>
    <w:lvl w:ilvl="0">
      <w:numFmt w:val="decimal"/>
      <w:lvlText w:val="%1．"/>
      <w:start w:val="1"/>
      <w:lvlJc w:val="left"/>
      <w:pPr>
        <w:ind w:left="360"/>
        <w:ind w:hanging="360"/>
      </w:pPr>
      <w:rPr/>
    </w:lvl>
    <w:lvl w:ilvl="1">
      <w:numFmt w:val="lowerLetter"/>
      <w:lvlText w:val="%2)"/>
      <w:start w:val="1"/>
      <w:lvlJc w:val="left"/>
      <w:pPr>
        <w:ind w:left="840"/>
        <w:ind w:hanging="420"/>
      </w:pPr>
      <w:rPr/>
    </w:lvl>
    <w:lvl w:ilvl="2">
      <w:numFmt w:val="lowerRoman"/>
      <w:lvlText w:val="%3."/>
      <w:start w:val="1"/>
      <w:lvlJc w:val="right"/>
      <w:pPr>
        <w:ind w:left="1260"/>
        <w:ind w:hanging="420"/>
      </w:pPr>
      <w:rPr/>
    </w:lvl>
    <w:lvl w:ilvl="3">
      <w:numFmt w:val="decimal"/>
      <w:lvlText w:val="%4."/>
      <w:start w:val="1"/>
      <w:lvlJc w:val="left"/>
      <w:pPr>
        <w:ind w:left="1680"/>
        <w:ind w:hanging="420"/>
      </w:pPr>
      <w:rPr/>
    </w:lvl>
    <w:lvl w:ilvl="4">
      <w:numFmt w:val="lowerLetter"/>
      <w:lvlText w:val="%5)"/>
      <w:start w:val="1"/>
      <w:lvlJc w:val="left"/>
      <w:pPr>
        <w:ind w:left="2100"/>
        <w:ind w:hanging="420"/>
      </w:pPr>
      <w:rPr/>
    </w:lvl>
    <w:lvl w:ilvl="5">
      <w:numFmt w:val="lowerRoman"/>
      <w:lvlText w:val="%6."/>
      <w:start w:val="1"/>
      <w:lvlJc w:val="right"/>
      <w:pPr>
        <w:ind w:left="2520"/>
        <w:ind w:hanging="420"/>
      </w:pPr>
      <w:rPr/>
    </w:lvl>
    <w:lvl w:ilvl="6">
      <w:numFmt w:val="decimal"/>
      <w:lvlText w:val="%7."/>
      <w:start w:val="1"/>
      <w:lvlJc w:val="left"/>
      <w:pPr>
        <w:ind w:left="2940"/>
        <w:ind w:hanging="420"/>
      </w:pPr>
      <w:rPr/>
    </w:lvl>
    <w:lvl w:ilvl="7">
      <w:numFmt w:val="lowerLetter"/>
      <w:lvlText w:val="%8)"/>
      <w:start w:val="1"/>
      <w:lvlJc w:val="left"/>
      <w:pPr>
        <w:ind w:left="3360"/>
        <w:ind w:hanging="420"/>
      </w:pPr>
      <w:rPr/>
    </w:lvl>
    <w:lvl w:ilvl="8">
      <w:numFmt w:val="lowerRoman"/>
      <w:lvlText w:val="%9."/>
      <w:start w:val="1"/>
      <w:lvlJc w:val="right"/>
      <w:pPr>
        <w:ind w:left="3780"/>
        <w:ind w:hanging="420"/>
      </w:pPr>
      <w:rPr/>
    </w:lvl>
  </w:abstractNum>
  <w:abstractNum w:abstractNumId="608389779">
    <w:multiLevelType w:val="hybridMultilevel"/>
    <w:lvl w:ilvl="0">
      <w:numFmt w:val="bullet"/>
      <w:lvlText w:val=""/>
      <w:start w:val="0"/>
      <w:lvlJc w:val="left"/>
      <w:pPr>
        <w:ind w:left="420"/>
        <w:ind w:hanging="420"/>
      </w:pPr>
      <w:rPr>
        <w:rFonts w:ascii="Wingdings" w:hAnsi="Wingdings"/>
      </w:rPr>
    </w:lvl>
    <w:lvl w:ilvl="1">
      <w:numFmt w:val="bullet"/>
      <w:lvlText w:val=""/>
      <w:start w:val="0"/>
      <w:lvlJc w:val="left"/>
      <w:pPr>
        <w:ind w:left="840"/>
        <w:ind w:hanging="420"/>
      </w:pPr>
      <w:rPr>
        <w:rFonts w:ascii="Wingdings" w:hAnsi="Wingdings"/>
      </w:rPr>
    </w:lvl>
    <w:lvl w:ilvl="2">
      <w:numFmt w:val="bullet"/>
      <w:lvlText w:val=""/>
      <w:start w:val="0"/>
      <w:lvlJc w:val="left"/>
      <w:pPr>
        <w:ind w:left="1260"/>
        <w:ind w:hanging="420"/>
      </w:pPr>
      <w:rPr>
        <w:rFonts w:ascii="Wingdings" w:hAnsi="Wingdings"/>
      </w:rPr>
    </w:lvl>
    <w:lvl w:ilvl="3">
      <w:numFmt w:val="bullet"/>
      <w:lvlText w:val=""/>
      <w:start w:val="0"/>
      <w:lvlJc w:val="left"/>
      <w:pPr>
        <w:ind w:left="1680"/>
        <w:ind w:hanging="420"/>
      </w:pPr>
      <w:rPr>
        <w:rFonts w:ascii="Wingdings" w:hAnsi="Wingdings"/>
      </w:rPr>
    </w:lvl>
    <w:lvl w:ilvl="4">
      <w:numFmt w:val="bullet"/>
      <w:lvlText w:val=""/>
      <w:start w:val="0"/>
      <w:lvlJc w:val="left"/>
      <w:pPr>
        <w:ind w:left="2100"/>
        <w:ind w:hanging="420"/>
      </w:pPr>
      <w:rPr>
        <w:rFonts w:ascii="Wingdings" w:hAnsi="Wingdings"/>
      </w:rPr>
    </w:lvl>
    <w:lvl w:ilvl="5">
      <w:numFmt w:val="bullet"/>
      <w:lvlText w:val=""/>
      <w:start w:val="0"/>
      <w:lvlJc w:val="left"/>
      <w:pPr>
        <w:ind w:left="2520"/>
        <w:ind w:hanging="420"/>
      </w:pPr>
      <w:rPr>
        <w:rFonts w:ascii="Wingdings" w:hAnsi="Wingdings"/>
      </w:rPr>
    </w:lvl>
    <w:lvl w:ilvl="6">
      <w:numFmt w:val="bullet"/>
      <w:lvlText w:val=""/>
      <w:start w:val="0"/>
      <w:lvlJc w:val="left"/>
      <w:pPr>
        <w:ind w:left="2940"/>
        <w:ind w:hanging="420"/>
      </w:pPr>
      <w:rPr>
        <w:rFonts w:ascii="Wingdings" w:hAnsi="Wingdings"/>
      </w:rPr>
    </w:lvl>
    <w:lvl w:ilvl="7">
      <w:numFmt w:val="bullet"/>
      <w:lvlText w:val=""/>
      <w:start w:val="0"/>
      <w:lvlJc w:val="left"/>
      <w:pPr>
        <w:ind w:left="3360"/>
        <w:ind w:hanging="420"/>
      </w:pPr>
      <w:rPr>
        <w:rFonts w:ascii="Wingdings" w:hAnsi="Wingdings"/>
      </w:rPr>
    </w:lvl>
    <w:lvl w:ilvl="8">
      <w:numFmt w:val="bullet"/>
      <w:lvlText w:val=""/>
      <w:start w:val="0"/>
      <w:lvlJc w:val="left"/>
      <w:pPr>
        <w:ind w:left="3780"/>
        <w:ind w:hanging="420"/>
      </w:pPr>
      <w:rPr>
        <w:rFonts w:ascii="Wingdings" w:hAnsi="Wingdings"/>
      </w:rPr>
    </w:lvl>
  </w:abstractNum>
  <w:abstractNum w:abstractNumId="671108722">
    <w:multiLevelType w:val="hybridMultilevel"/>
    <w:lvl w:ilvl="0">
      <w:numFmt w:val="japaneseCounting"/>
      <w:lvlText w:val="%1、"/>
      <w:start w:val="1"/>
      <w:lvlJc w:val="left"/>
      <w:pPr>
        <w:ind w:left="420"/>
        <w:ind w:hanging="420"/>
      </w:pPr>
      <w:rPr/>
    </w:lvl>
    <w:lvl w:ilvl="1">
      <w:numFmt w:val="lowerLetter"/>
      <w:lvlText w:val="%2)"/>
      <w:start w:val="1"/>
      <w:lvlJc w:val="left"/>
      <w:pPr>
        <w:ind w:left="840"/>
        <w:ind w:hanging="420"/>
      </w:pPr>
      <w:rPr/>
    </w:lvl>
    <w:lvl w:ilvl="2">
      <w:numFmt w:val="lowerRoman"/>
      <w:lvlText w:val="%3."/>
      <w:start w:val="1"/>
      <w:lvlJc w:val="right"/>
      <w:pPr>
        <w:ind w:left="1260"/>
        <w:ind w:hanging="420"/>
      </w:pPr>
      <w:rPr/>
    </w:lvl>
    <w:lvl w:ilvl="3">
      <w:numFmt w:val="decimal"/>
      <w:lvlText w:val="%4."/>
      <w:start w:val="1"/>
      <w:lvlJc w:val="left"/>
      <w:pPr>
        <w:ind w:left="1680"/>
        <w:ind w:hanging="420"/>
      </w:pPr>
      <w:rPr/>
    </w:lvl>
    <w:lvl w:ilvl="4">
      <w:numFmt w:val="lowerLetter"/>
      <w:lvlText w:val="%5)"/>
      <w:start w:val="1"/>
      <w:lvlJc w:val="left"/>
      <w:pPr>
        <w:ind w:left="2100"/>
        <w:ind w:hanging="420"/>
      </w:pPr>
      <w:rPr/>
    </w:lvl>
    <w:lvl w:ilvl="5">
      <w:numFmt w:val="lowerRoman"/>
      <w:lvlText w:val="%6."/>
      <w:start w:val="1"/>
      <w:lvlJc w:val="right"/>
      <w:pPr>
        <w:ind w:left="2520"/>
        <w:ind w:hanging="420"/>
      </w:pPr>
      <w:rPr/>
    </w:lvl>
    <w:lvl w:ilvl="6">
      <w:numFmt w:val="decimal"/>
      <w:lvlText w:val="%7."/>
      <w:start w:val="1"/>
      <w:lvlJc w:val="left"/>
      <w:pPr>
        <w:ind w:left="2940"/>
        <w:ind w:hanging="420"/>
      </w:pPr>
      <w:rPr/>
    </w:lvl>
    <w:lvl w:ilvl="7">
      <w:numFmt w:val="lowerLetter"/>
      <w:lvlText w:val="%8)"/>
      <w:start w:val="1"/>
      <w:lvlJc w:val="left"/>
      <w:pPr>
        <w:ind w:left="3360"/>
        <w:ind w:hanging="420"/>
      </w:pPr>
      <w:rPr/>
    </w:lvl>
    <w:lvl w:ilvl="8">
      <w:numFmt w:val="lowerRoman"/>
      <w:lvlText w:val="%9."/>
      <w:start w:val="1"/>
      <w:lvlJc w:val="right"/>
      <w:pPr>
        <w:ind w:left="3780"/>
        <w:ind w:hanging="420"/>
      </w:pPr>
      <w:rPr/>
    </w:lvl>
  </w:abstractNum>
  <w:abstractNum w:abstractNumId="912347900">
    <w:multiLevelType w:val="hybridMultilevel"/>
    <w:lvl w:ilvl="0">
      <w:numFmt w:val="decimal"/>
      <w:lvlText w:val="（%1）"/>
      <w:start w:val="1"/>
      <w:lvlJc w:val="left"/>
      <w:pPr>
        <w:ind w:left="1140"/>
        <w:ind w:hanging="720"/>
      </w:pPr>
      <w:rPr/>
    </w:lvl>
    <w:lvl w:ilvl="1">
      <w:numFmt w:val="bullet"/>
      <w:lvlText w:val=""/>
      <w:start w:val="0"/>
      <w:lvlJc w:val="left"/>
      <w:pPr>
        <w:ind w:left="1260"/>
        <w:ind w:hanging="420"/>
      </w:pPr>
      <w:rPr>
        <w:rFonts w:ascii="Wingdings" w:hAnsi="Wingdings"/>
      </w:rPr>
    </w:lvl>
    <w:lvl w:ilvl="2">
      <w:numFmt w:val="lowerRoman"/>
      <w:lvlText w:val="%3."/>
      <w:start w:val="1"/>
      <w:lvlJc w:val="right"/>
      <w:pPr>
        <w:ind w:left="1680"/>
        <w:ind w:hanging="420"/>
      </w:pPr>
      <w:rPr/>
    </w:lvl>
    <w:lvl w:ilvl="3">
      <w:numFmt w:val="decimal"/>
      <w:lvlText w:val="%4."/>
      <w:start w:val="1"/>
      <w:lvlJc w:val="left"/>
      <w:pPr>
        <w:ind w:left="2100"/>
        <w:ind w:hanging="420"/>
      </w:pPr>
      <w:rPr/>
    </w:lvl>
    <w:lvl w:ilvl="4">
      <w:numFmt w:val="lowerLetter"/>
      <w:lvlText w:val="%5)"/>
      <w:start w:val="1"/>
      <w:lvlJc w:val="left"/>
      <w:pPr>
        <w:ind w:left="2520"/>
        <w:ind w:hanging="420"/>
      </w:pPr>
      <w:rPr/>
    </w:lvl>
    <w:lvl w:ilvl="5">
      <w:numFmt w:val="lowerRoman"/>
      <w:lvlText w:val="%6."/>
      <w:start w:val="1"/>
      <w:lvlJc w:val="right"/>
      <w:pPr>
        <w:ind w:left="2940"/>
        <w:ind w:hanging="420"/>
      </w:pPr>
      <w:rPr/>
    </w:lvl>
    <w:lvl w:ilvl="6">
      <w:numFmt w:val="decimal"/>
      <w:lvlText w:val="%7."/>
      <w:start w:val="1"/>
      <w:lvlJc w:val="left"/>
      <w:pPr>
        <w:ind w:left="3360"/>
        <w:ind w:hanging="420"/>
      </w:pPr>
      <w:rPr/>
    </w:lvl>
    <w:lvl w:ilvl="7">
      <w:numFmt w:val="lowerLetter"/>
      <w:lvlText w:val="%8)"/>
      <w:start w:val="1"/>
      <w:lvlJc w:val="left"/>
      <w:pPr>
        <w:ind w:left="3780"/>
        <w:ind w:hanging="420"/>
      </w:pPr>
      <w:rPr/>
    </w:lvl>
    <w:lvl w:ilvl="8">
      <w:numFmt w:val="lowerRoman"/>
      <w:lvlText w:val="%9."/>
      <w:start w:val="1"/>
      <w:lvlJc w:val="right"/>
      <w:pPr>
        <w:ind w:left="4200"/>
        <w:ind w:hanging="420"/>
      </w:pPr>
      <w:rPr/>
    </w:lvl>
  </w:abstractNum>
  <w:abstractNum w:abstractNumId="1014766549">
    <w:multiLevelType w:val="hybridMultilevel"/>
    <w:lvl w:ilvl="0">
      <w:numFmt w:val="japaneseCounting"/>
      <w:lvlText w:val="%1、"/>
      <w:start w:val="1"/>
      <w:lvlJc w:val="left"/>
      <w:pPr>
        <w:ind w:left="720"/>
        <w:ind w:hanging="720"/>
      </w:pPr>
      <w:rPr/>
    </w:lvl>
    <w:lvl w:ilvl="1">
      <w:numFmt w:val="lowerLetter"/>
      <w:lvlText w:val="%2)"/>
      <w:start w:val="1"/>
      <w:lvlJc w:val="left"/>
      <w:pPr>
        <w:ind w:left="840"/>
        <w:ind w:hanging="420"/>
      </w:pPr>
      <w:rPr/>
    </w:lvl>
    <w:lvl w:ilvl="2">
      <w:numFmt w:val="lowerRoman"/>
      <w:lvlText w:val="%3."/>
      <w:start w:val="1"/>
      <w:lvlJc w:val="right"/>
      <w:pPr>
        <w:ind w:left="1260"/>
        <w:ind w:hanging="420"/>
      </w:pPr>
      <w:rPr/>
    </w:lvl>
    <w:lvl w:ilvl="3">
      <w:numFmt w:val="decimal"/>
      <w:lvlText w:val="%4."/>
      <w:start w:val="1"/>
      <w:lvlJc w:val="left"/>
      <w:pPr>
        <w:ind w:left="1680"/>
        <w:ind w:hanging="420"/>
      </w:pPr>
      <w:rPr/>
    </w:lvl>
    <w:lvl w:ilvl="4">
      <w:numFmt w:val="lowerLetter"/>
      <w:lvlText w:val="%5)"/>
      <w:start w:val="1"/>
      <w:lvlJc w:val="left"/>
      <w:pPr>
        <w:ind w:left="2100"/>
        <w:ind w:hanging="420"/>
      </w:pPr>
      <w:rPr/>
    </w:lvl>
    <w:lvl w:ilvl="5">
      <w:numFmt w:val="lowerRoman"/>
      <w:lvlText w:val="%6."/>
      <w:start w:val="1"/>
      <w:lvlJc w:val="right"/>
      <w:pPr>
        <w:ind w:left="2520"/>
        <w:ind w:hanging="420"/>
      </w:pPr>
      <w:rPr/>
    </w:lvl>
    <w:lvl w:ilvl="6">
      <w:numFmt w:val="decimal"/>
      <w:lvlText w:val="%7."/>
      <w:start w:val="1"/>
      <w:lvlJc w:val="left"/>
      <w:pPr>
        <w:ind w:left="2940"/>
        <w:ind w:hanging="420"/>
      </w:pPr>
      <w:rPr/>
    </w:lvl>
    <w:lvl w:ilvl="7">
      <w:numFmt w:val="lowerLetter"/>
      <w:lvlText w:val="%8)"/>
      <w:start w:val="1"/>
      <w:lvlJc w:val="left"/>
      <w:pPr>
        <w:ind w:left="3360"/>
        <w:ind w:hanging="420"/>
      </w:pPr>
      <w:rPr/>
    </w:lvl>
    <w:lvl w:ilvl="8">
      <w:numFmt w:val="lowerRoman"/>
      <w:lvlText w:val="%9."/>
      <w:start w:val="1"/>
      <w:lvlJc w:val="right"/>
      <w:pPr>
        <w:ind w:left="3780"/>
        <w:ind w:hanging="420"/>
      </w:pPr>
      <w:rPr/>
    </w:lvl>
  </w:abstractNum>
  <w:abstractNum w:abstractNumId="1445222869">
    <w:multiLevelType w:val="hybridMultilevel"/>
    <w:lvl w:ilvl="0">
      <w:numFmt w:val="decimal"/>
      <w:lvlText w:val="%1．"/>
      <w:start w:val="1"/>
      <w:lvlJc w:val="left"/>
      <w:pPr>
        <w:ind w:left="360"/>
        <w:ind w:hanging="360"/>
      </w:pPr>
      <w:rPr/>
    </w:lvl>
    <w:lvl w:ilvl="1">
      <w:numFmt w:val="lowerLetter"/>
      <w:lvlText w:val="%2)"/>
      <w:start w:val="1"/>
      <w:lvlJc w:val="left"/>
      <w:pPr>
        <w:ind w:left="840"/>
        <w:ind w:hanging="420"/>
      </w:pPr>
      <w:rPr/>
    </w:lvl>
    <w:lvl w:ilvl="2">
      <w:numFmt w:val="lowerRoman"/>
      <w:lvlText w:val="%3."/>
      <w:start w:val="1"/>
      <w:lvlJc w:val="right"/>
      <w:pPr>
        <w:ind w:left="1260"/>
        <w:ind w:hanging="420"/>
      </w:pPr>
      <w:rPr/>
    </w:lvl>
    <w:lvl w:ilvl="3">
      <w:numFmt w:val="decimal"/>
      <w:lvlText w:val="%4."/>
      <w:start w:val="1"/>
      <w:lvlJc w:val="left"/>
      <w:pPr>
        <w:ind w:left="1680"/>
        <w:ind w:hanging="420"/>
      </w:pPr>
      <w:rPr/>
    </w:lvl>
    <w:lvl w:ilvl="4">
      <w:numFmt w:val="lowerLetter"/>
      <w:lvlText w:val="%5)"/>
      <w:start w:val="1"/>
      <w:lvlJc w:val="left"/>
      <w:pPr>
        <w:ind w:left="2100"/>
        <w:ind w:hanging="420"/>
      </w:pPr>
      <w:rPr/>
    </w:lvl>
    <w:lvl w:ilvl="5">
      <w:numFmt w:val="lowerRoman"/>
      <w:lvlText w:val="%6."/>
      <w:start w:val="1"/>
      <w:lvlJc w:val="right"/>
      <w:pPr>
        <w:ind w:left="2520"/>
        <w:ind w:hanging="420"/>
      </w:pPr>
      <w:rPr/>
    </w:lvl>
    <w:lvl w:ilvl="6">
      <w:numFmt w:val="decimal"/>
      <w:lvlText w:val="%7."/>
      <w:start w:val="1"/>
      <w:lvlJc w:val="left"/>
      <w:pPr>
        <w:ind w:left="2940"/>
        <w:ind w:hanging="420"/>
      </w:pPr>
      <w:rPr/>
    </w:lvl>
    <w:lvl w:ilvl="7">
      <w:numFmt w:val="lowerLetter"/>
      <w:lvlText w:val="%8)"/>
      <w:start w:val="1"/>
      <w:lvlJc w:val="left"/>
      <w:pPr>
        <w:ind w:left="3360"/>
        <w:ind w:hanging="420"/>
      </w:pPr>
      <w:rPr/>
    </w:lvl>
    <w:lvl w:ilvl="8">
      <w:numFmt w:val="lowerRoman"/>
      <w:lvlText w:val="%9."/>
      <w:start w:val="1"/>
      <w:lvlJc w:val="right"/>
      <w:pPr>
        <w:ind w:left="3780"/>
        <w:ind w:hanging="420"/>
      </w:pPr>
      <w:rPr/>
    </w:lvl>
  </w:abstractNum>
  <w:abstractNum w:abstractNumId="1504782818">
    <w:multiLevelType w:val="hybridMultilevel"/>
    <w:lvl w:ilvl="0">
      <w:numFmt w:val="japaneseCounting"/>
      <w:lvlText w:val="%1、"/>
      <w:start w:val="1"/>
      <w:lvlJc w:val="left"/>
      <w:pPr>
        <w:ind w:left="420"/>
        <w:ind w:hanging="420"/>
      </w:pPr>
      <w:rPr/>
    </w:lvl>
    <w:lvl w:ilvl="1">
      <w:numFmt w:val="decimal"/>
      <w:lvlText w:val="%2．"/>
      <w:start w:val="1"/>
      <w:lvlJc w:val="left"/>
      <w:pPr>
        <w:ind w:left="780"/>
        <w:ind w:hanging="360"/>
      </w:pPr>
      <w:rPr/>
    </w:lvl>
    <w:lvl w:ilvl="2">
      <w:numFmt w:val="lowerRoman"/>
      <w:lvlText w:val="%3."/>
      <w:start w:val="1"/>
      <w:lvlJc w:val="right"/>
      <w:pPr>
        <w:ind w:left="1260"/>
        <w:ind w:hanging="420"/>
      </w:pPr>
      <w:rPr/>
    </w:lvl>
    <w:lvl w:ilvl="3">
      <w:numFmt w:val="decimal"/>
      <w:lvlText w:val="%4."/>
      <w:start w:val="1"/>
      <w:lvlJc w:val="left"/>
      <w:pPr>
        <w:ind w:left="1680"/>
        <w:ind w:hanging="420"/>
      </w:pPr>
      <w:rPr/>
    </w:lvl>
    <w:lvl w:ilvl="4">
      <w:numFmt w:val="lowerLetter"/>
      <w:lvlText w:val="%5)"/>
      <w:start w:val="1"/>
      <w:lvlJc w:val="left"/>
      <w:pPr>
        <w:ind w:left="2100"/>
        <w:ind w:hanging="420"/>
      </w:pPr>
      <w:rPr/>
    </w:lvl>
    <w:lvl w:ilvl="5">
      <w:numFmt w:val="lowerRoman"/>
      <w:lvlText w:val="%6."/>
      <w:start w:val="1"/>
      <w:lvlJc w:val="right"/>
      <w:pPr>
        <w:ind w:left="2520"/>
        <w:ind w:hanging="420"/>
      </w:pPr>
      <w:rPr/>
    </w:lvl>
    <w:lvl w:ilvl="6">
      <w:numFmt w:val="decimal"/>
      <w:lvlText w:val="%7."/>
      <w:start w:val="1"/>
      <w:lvlJc w:val="left"/>
      <w:pPr>
        <w:ind w:left="2940"/>
        <w:ind w:hanging="420"/>
      </w:pPr>
      <w:rPr/>
    </w:lvl>
    <w:lvl w:ilvl="7">
      <w:numFmt w:val="lowerLetter"/>
      <w:lvlText w:val="%8)"/>
      <w:start w:val="1"/>
      <w:lvlJc w:val="left"/>
      <w:pPr>
        <w:ind w:left="3360"/>
        <w:ind w:hanging="420"/>
      </w:pPr>
      <w:rPr/>
    </w:lvl>
    <w:lvl w:ilvl="8">
      <w:numFmt w:val="lowerRoman"/>
      <w:lvlText w:val="%9."/>
      <w:start w:val="1"/>
      <w:lvlJc w:val="right"/>
      <w:pPr>
        <w:ind w:left="3780"/>
        <w:ind w:hanging="420"/>
      </w:pPr>
      <w:rPr/>
    </w:lvl>
  </w:abstractNum>
  <w:abstractNum w:abstractNumId="1603150677">
    <w:multiLevelType w:val="hybridMultilevel"/>
    <w:lvl w:ilvl="0">
      <w:numFmt w:val="decimal"/>
      <w:lvlText w:val="%1."/>
      <w:start w:val="1"/>
      <w:lvlJc w:val="left"/>
      <w:pPr>
        <w:ind w:left="420"/>
        <w:ind w:hanging="420"/>
      </w:pPr>
      <w:rPr/>
    </w:lvl>
    <w:lvl w:ilvl="1">
      <w:numFmt w:val="decimal"/>
      <w:lvlText w:val="2.%1.%2"/>
      <w:start w:val="1"/>
      <w:lvlJc w:val="left"/>
      <w:pPr>
        <w:ind w:left="992"/>
        <w:ind w:hanging="567"/>
      </w:pPr>
      <w:rPr/>
    </w:lvl>
    <w:lvl w:ilvl="2">
      <w:numFmt w:val="decimal"/>
      <w:lvlText w:val="%1.%2.%3"/>
      <w:start w:val="1"/>
      <w:lvlJc w:val="left"/>
      <w:pPr>
        <w:ind w:left="1418"/>
        <w:ind w:hanging="567"/>
      </w:pPr>
      <w:rPr/>
    </w:lvl>
    <w:lvl w:ilvl="3">
      <w:numFmt w:val="decimal"/>
      <w:lvlText w:val="%1.%2.%3.%4"/>
      <w:start w:val="1"/>
      <w:lvlJc w:val="left"/>
      <w:pPr>
        <w:ind w:left="1984"/>
        <w:ind w:hanging="708"/>
      </w:pPr>
      <w:rPr/>
    </w:lvl>
    <w:lvl w:ilvl="4">
      <w:numFmt w:val="decimal"/>
      <w:lvlText w:val="%1.%2.%3.%4.%5"/>
      <w:start w:val="1"/>
      <w:lvlJc w:val="left"/>
      <w:pPr>
        <w:ind w:left="2551"/>
        <w:ind w:hanging="850"/>
      </w:pPr>
      <w:rPr/>
    </w:lvl>
    <w:lvl w:ilvl="5">
      <w:numFmt w:val="decimal"/>
      <w:lvlText w:val="%1.%2.%3.%4.%5.%6"/>
      <w:start w:val="1"/>
      <w:lvlJc w:val="left"/>
      <w:pPr>
        <w:ind w:left="3260"/>
        <w:ind w:hanging="1134"/>
      </w:pPr>
      <w:rPr/>
    </w:lvl>
    <w:lvl w:ilvl="6">
      <w:numFmt w:val="decimal"/>
      <w:lvlText w:val="%1.%2.%3.%4.%5.%6.%7"/>
      <w:start w:val="1"/>
      <w:lvlJc w:val="left"/>
      <w:pPr>
        <w:ind w:left="3827"/>
        <w:ind w:hanging="1276"/>
      </w:pPr>
      <w:rPr/>
    </w:lvl>
    <w:lvl w:ilvl="7">
      <w:numFmt w:val="decimal"/>
      <w:lvlText w:val="%1.%2.%3.%4.%5.%6.%7.%8"/>
      <w:start w:val="1"/>
      <w:lvlJc w:val="left"/>
      <w:pPr>
        <w:ind w:left="4394"/>
        <w:ind w:hanging="1418"/>
      </w:pPr>
      <w:rPr/>
    </w:lvl>
    <w:lvl w:ilvl="8">
      <w:numFmt w:val="decimal"/>
      <w:lvlText w:val="%1.%2.%3.%4.%5.%6.%7.%8.%9"/>
      <w:start w:val="1"/>
      <w:lvlJc w:val="left"/>
      <w:pPr>
        <w:ind w:left="5102"/>
        <w:ind w:hanging="1700"/>
      </w:pPr>
      <w:rPr/>
    </w:lvl>
  </w:abstractNum>
  <w:abstractNum w:abstractNumId="1958829068">
    <w:multiLevelType w:val="hybridMultilevel"/>
    <w:lvl w:ilvl="0">
      <w:numFmt w:val="decimal"/>
      <w:lvlText w:val="（%1）"/>
      <w:start w:val="1"/>
      <w:lvlJc w:val="left"/>
      <w:pPr>
        <w:ind w:left="1036"/>
        <w:ind w:hanging="720"/>
      </w:pPr>
      <w:rPr/>
    </w:lvl>
    <w:lvl w:ilvl="1">
      <w:numFmt w:val="lowerLetter"/>
      <w:lvlText w:val="%2)"/>
      <w:start w:val="1"/>
      <w:lvlJc w:val="left"/>
      <w:pPr>
        <w:ind w:left="1156"/>
        <w:ind w:hanging="420"/>
      </w:pPr>
      <w:rPr/>
    </w:lvl>
    <w:lvl w:ilvl="2">
      <w:numFmt w:val="lowerRoman"/>
      <w:lvlText w:val="%3."/>
      <w:start w:val="1"/>
      <w:lvlJc w:val="right"/>
      <w:pPr>
        <w:ind w:left="1576"/>
        <w:ind w:hanging="420"/>
      </w:pPr>
      <w:rPr/>
    </w:lvl>
    <w:lvl w:ilvl="3">
      <w:numFmt w:val="decimal"/>
      <w:lvlText w:val="%4."/>
      <w:start w:val="1"/>
      <w:lvlJc w:val="left"/>
      <w:pPr>
        <w:ind w:left="1996"/>
        <w:ind w:hanging="420"/>
      </w:pPr>
      <w:rPr/>
    </w:lvl>
    <w:lvl w:ilvl="4">
      <w:numFmt w:val="lowerLetter"/>
      <w:lvlText w:val="%5)"/>
      <w:start w:val="1"/>
      <w:lvlJc w:val="left"/>
      <w:pPr>
        <w:ind w:left="2416"/>
        <w:ind w:hanging="420"/>
      </w:pPr>
      <w:rPr/>
    </w:lvl>
    <w:lvl w:ilvl="5">
      <w:numFmt w:val="lowerRoman"/>
      <w:lvlText w:val="%6."/>
      <w:start w:val="1"/>
      <w:lvlJc w:val="right"/>
      <w:pPr>
        <w:ind w:left="2836"/>
        <w:ind w:hanging="420"/>
      </w:pPr>
      <w:rPr/>
    </w:lvl>
    <w:lvl w:ilvl="6">
      <w:numFmt w:val="decimal"/>
      <w:lvlText w:val="%7."/>
      <w:start w:val="1"/>
      <w:lvlJc w:val="left"/>
      <w:pPr>
        <w:ind w:left="3256"/>
        <w:ind w:hanging="420"/>
      </w:pPr>
      <w:rPr/>
    </w:lvl>
    <w:lvl w:ilvl="7">
      <w:numFmt w:val="lowerLetter"/>
      <w:lvlText w:val="%8)"/>
      <w:start w:val="1"/>
      <w:lvlJc w:val="left"/>
      <w:pPr>
        <w:ind w:left="3676"/>
        <w:ind w:hanging="420"/>
      </w:pPr>
      <w:rPr/>
    </w:lvl>
    <w:lvl w:ilvl="8">
      <w:numFmt w:val="lowerRoman"/>
      <w:lvlText w:val="%9."/>
      <w:start w:val="1"/>
      <w:lvlJc w:val="right"/>
      <w:pPr>
        <w:ind w:left="4096"/>
        <w:ind w:hanging="420"/>
      </w:pPr>
      <w:rPr/>
    </w:lvl>
  </w:abstractNum>
  <w:num w:numId="112602070">
    <w:abstractNumId w:val="112602070"/>
  </w:num>
  <w:num w:numId="608389779">
    <w:abstractNumId w:val="608389779"/>
  </w:num>
  <w:num w:numId="671108722">
    <w:abstractNumId w:val="671108722"/>
  </w:num>
  <w:num w:numId="912347900">
    <w:abstractNumId w:val="912347900"/>
  </w:num>
  <w:num w:numId="1014766549">
    <w:abstractNumId w:val="1014766549"/>
  </w:num>
  <w:num w:numId="1445222869">
    <w:abstractNumId w:val="1445222869"/>
  </w:num>
  <w:num w:numId="1504782818">
    <w:abstractNumId w:val="1504782818"/>
  </w:num>
  <w:num w:numId="1603150677">
    <w:abstractNumId w:val="1603150677"/>
  </w:num>
  <w:num w:numId="1958829068">
    <w:abstractNumId w:val="1958829068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Times New Roman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styleId="">
    <w:name w:val="正文"/>
    <w:qFormat/>
    <w:pPr>
      <w:jc w:val="both"/>
    </w:pPr>
    <w:rPr>
      <w:sz w:val="21"/>
      <w:szCs w:val="24"/>
    </w:rPr>
  </w:style>
  <w:style w:type="paragraph" w:styleId="1">
    <w:name w:val="标题 1"/>
    <w:qFormat/>
    <w:basedOn w:val="正文"/>
    <w:pPr>
      <w:spacing w:before="340" w:after="330" w:line="578" w:lineRule="auto"/>
    </w:pPr>
    <w:rPr>
      <w:b/>
      <w:sz w:val="44"/>
      <w:szCs w:val="44"/>
    </w:rPr>
  </w:style>
  <w:style w:type="paragraph" w:styleId="2">
    <w:name w:val="标题 2"/>
    <w:qFormat/>
    <w:basedOn w:val="正文"/>
    <w:pPr>
      <w:spacing w:before="260" w:after="260" w:line="416" w:lineRule="auto"/>
    </w:pPr>
    <w:rPr>
      <w:b/>
      <w:rFonts w:ascii="Arial" w:hAnsi="Arial"/>
      <w:sz w:val="32"/>
      <w:szCs w:val="32"/>
    </w:rPr>
  </w:style>
  <w:style w:type="paragraph" w:styleId="3">
    <w:name w:val="标题 3"/>
    <w:qFormat/>
    <w:basedOn w:val="正文"/>
    <w:pPr>
      <w:spacing w:before="260" w:after="260" w:line="416" w:lineRule="auto"/>
    </w:pPr>
    <w:rPr>
      <w:b/>
      <w:sz w:val="32"/>
      <w:szCs w:val="32"/>
    </w:rPr>
  </w:style>
  <w:style w:type="character" w:styleId="">
    <w:name w:val="默认段落字体"/>
    <w:qFormat/>
  </w:style>
  <w:style w:type="table" w:styleId="">
    <w:name w:val="普通表格"/>
    <w:qFormat/>
    <w:pPr/>
  </w:style>
  <w:style w:type="numbering" w:styleId="">
    <w:name w:val="无列表"/>
    <w:qFormat/>
  </w:style>
  <w:style w:type="character" w:styleId="">
    <w:name w:val="超链接"/>
    <w:qFormat/>
    <w:basedOn w:val="默认段落字体"/>
    <w:rPr>
      <w:u w:val="single"/>
      <w:color w:val="0000FF"/>
    </w:rPr>
  </w:style>
  <w:style w:type="paragraph" w:styleId="">
    <w:name w:val="页眉"/>
    <w:qFormat/>
    <w:basedOn w:val="正文"/>
    <w:pPr/>
    <w:rPr>
      <w:sz w:val="18"/>
      <w:szCs w:val="18"/>
    </w:rPr>
  </w:style>
  <w:style w:type="paragraph" w:styleId="">
    <w:name w:val="页脚"/>
    <w:qFormat/>
    <w:basedOn w:val="正文"/>
    <w:pPr/>
    <w:rPr>
      <w:sz w:val="18"/>
      <w:szCs w:val="18"/>
    </w:rPr>
  </w:style>
  <w:style w:type="character" w:styleId="">
    <w:name w:val="页码"/>
    <w:qFormat/>
    <w:basedOn w:val="默认段落字体"/>
  </w:style>
  <w:style w:type="paragraph" w:styleId="">
    <w:name w:val="批注框文本"/>
    <w:qFormat/>
    <w:basedOn w:val="正文"/>
    <w:pPr/>
    <w:rPr>
      <w:sz w:val="18"/>
      <w:szCs w:val="18"/>
    </w:rPr>
  </w:style>
  <w:style w:type="character" w:styleId="Char">
    <w:name w:val="批注框文本 Char"/>
    <w:qFormat/>
    <w:basedOn w:val="默认段落字体"/>
    <w:rPr>
      <w:sz w:val="18"/>
      <w:szCs w:val="18"/>
    </w:rPr>
  </w:style>
  <w:style w:type="character" w:styleId="3Char">
    <w:name w:val="标题 3 Char"/>
    <w:qFormat/>
    <w:basedOn w:val="默认段落字体"/>
    <w:rPr>
      <w:b/>
      <w:sz w:val="32"/>
      <w:szCs w:val="32"/>
    </w:rPr>
  </w:style>
  <w:style w:type="character" w:styleId="2Char">
    <w:name w:val="标题 2 Char"/>
    <w:qFormat/>
    <w:basedOn w:val="默认段落字体"/>
    <w:rPr>
      <w:b/>
      <w:rFonts w:ascii="Arial" w:hAnsi="Arial"/>
      <w:sz w:val="32"/>
      <w:szCs w:val="32"/>
    </w:rPr>
  </w:style>
  <w:style w:type="character" w:styleId="">
    <w:name w:val="批注引用"/>
    <w:qFormat/>
    <w:basedOn w:val="默认段落字体"/>
    <w:rPr>
      <w:sz w:val="21"/>
      <w:szCs w:val="21"/>
    </w:rPr>
  </w:style>
  <w:style w:type="paragraph" w:styleId="">
    <w:name w:val="批注文字"/>
    <w:qFormat/>
    <w:basedOn w:val="正文"/>
    <w:pPr/>
  </w:style>
  <w:style w:type="character" w:styleId="Char">
    <w:name w:val="批注文字 Char"/>
    <w:qFormat/>
    <w:basedOn w:val="默认段落字体"/>
    <w:rPr>
      <w:sz w:val="21"/>
      <w:szCs w:val="24"/>
    </w:rPr>
  </w:style>
  <w:style w:type="paragraph" w:styleId="">
    <w:name w:val="批注主题"/>
    <w:qFormat/>
    <w:basedOn w:val="批注文字"/>
    <w:pPr/>
    <w:rPr>
      <w:b/>
    </w:rPr>
  </w:style>
  <w:style w:type="character" w:styleId="Char">
    <w:name w:val="批注主题 Char"/>
    <w:qFormat/>
    <w:basedOn w:val="批注文字Char"/>
    <w:rPr>
      <w:b/>
    </w:rPr>
  </w:style>
  <w:style w:type="paragraph" w:styleId="">
    <w:name w:val="列出段落"/>
    <w:qFormat/>
    <w:basedOn w:val="正文"/>
    <w:pPr>
      <w:ind w:firstLine="200"/>
    </w:pPr>
  </w:style>
  <w:style w:type="paragraph" w:styleId="">
    <w:name w:val="文档结构图"/>
    <w:qFormat/>
    <w:basedOn w:val="正文"/>
    <w:pPr/>
    <w:rPr>
      <w:rFonts w:ascii="宋体"/>
      <w:sz w:val="18"/>
      <w:szCs w:val="18"/>
    </w:rPr>
  </w:style>
  <w:style w:type="character" w:styleId="Char">
    <w:name w:val="文档结构图 Char"/>
    <w:qFormat/>
    <w:basedOn w:val="默认段落字体"/>
    <w:rPr>
      <w:rFonts w:ascii="宋体"/>
      <w:sz w:val="18"/>
      <w:szCs w:val="18"/>
    </w:rPr>
  </w:style>
  <w:style w:type="character" w:styleId="1Char">
    <w:name w:val="标题 1 Char"/>
    <w:qFormat/>
    <w:basedOn w:val="默认段落字体"/>
    <w:rPr>
      <w:b/>
      <w:sz w:val="44"/>
      <w:szCs w:val="44"/>
    </w:rPr>
  </w:style>
  <w:style w:type="paragraph" w:styleId="TOC">
    <w:name w:val="TOC 标题"/>
    <w:qFormat/>
    <w:basedOn w:val="标题1"/>
    <w:pPr>
      <w:spacing w:before="480" w:after="0" w:line="276" w:lineRule="auto"/>
    </w:pPr>
    <w:rPr>
      <w:color w:val="365F91"/>
      <w:rFonts w:ascii="Cambria" w:hAnsi="Cambria"/>
      <w:sz w:val="28"/>
      <w:szCs w:val="28"/>
    </w:rPr>
  </w:style>
  <w:style w:type="paragraph" w:styleId="2">
    <w:name w:val="目录 2"/>
    <w:qFormat/>
    <w:basedOn w:val="正文"/>
    <w:pPr/>
  </w:style>
  <w:style w:type="paragraph" w:styleId="3">
    <w:name w:val="目录 3"/>
    <w:qFormat/>
    <w:basedOn w:val="正文"/>
    <w:pPr>
      <w:ind w:left="424"/>
    </w:pPr>
  </w:style>
  <w:style w:type="paragraph" w:styleId="4">
    <w:name w:val="标题4"/>
    <w:qFormat/>
    <w:basedOn w:val="正文"/>
    <w:pPr>
      <w:ind w:firstLine="150"/>
      <w:spacing w:line="300" w:lineRule="auto"/>
    </w:pPr>
    <w:rPr>
      <w:b/>
      <w:sz w:val="24"/>
      <w:szCs w:val="21"/>
    </w:rPr>
  </w:style>
  <w:style w:type="paragraph" w:default="1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numbering" Target="numbering.xml"/><Relationship Id="rId21" TargetMode="External" Type="http://schemas.openxmlformats.org/officeDocument/2006/relationships/hyperlink" Target="http://www.beisenedu.com"/><Relationship Id="rId22" Type="http://schemas.openxmlformats.org/officeDocument/2006/relationships/header" Target="header1.xml"/><Relationship Id="rId23" Type="http://schemas.openxmlformats.org/officeDocument/2006/relationships/footer" Target="footer1.xml"/></Relationships>
</file>

<file path=word/_rels/header1.xml.rels><?xml version="1.0" encoding="UTF-8" standalone="yes"?>
<Relationships xmlns="http://schemas.openxmlformats.org/package/2006/relationships"><Relationship Id="rId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